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14:paraId="1C7AF39B" w14:textId="77777777"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14:paraId="1C7AF398" w14:textId="77777777" w:rsidR="00D30B7C" w:rsidRPr="00674162" w:rsidRDefault="001B65C9" w:rsidP="00674162">
            <w:pPr>
              <w:jc w:val="both"/>
              <w:rPr>
                <w:i/>
                <w:szCs w:val="22"/>
              </w:rPr>
            </w:pPr>
            <w:r w:rsidRPr="00674162">
              <w:rPr>
                <w:b/>
                <w:szCs w:val="22"/>
              </w:rPr>
              <w:t>Department:</w:t>
            </w:r>
            <w:r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1C7AF399" w14:textId="77777777" w:rsidR="00D30B7C" w:rsidRPr="00674162" w:rsidRDefault="001B65C9" w:rsidP="00674162">
            <w:pPr>
              <w:jc w:val="both"/>
              <w:rPr>
                <w:b/>
                <w:i/>
                <w:szCs w:val="22"/>
              </w:rPr>
            </w:pPr>
            <w:r w:rsidRPr="00674162">
              <w:rPr>
                <w:b/>
                <w:szCs w:val="22"/>
              </w:rPr>
              <w:t>Service:</w:t>
            </w:r>
            <w:r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1C7AF39A" w14:textId="77777777" w:rsidR="00D30B7C" w:rsidRPr="00674162" w:rsidRDefault="001B65C9" w:rsidP="00674162">
            <w:pPr>
              <w:jc w:val="both"/>
              <w:rPr>
                <w:i/>
                <w:szCs w:val="22"/>
              </w:rPr>
            </w:pPr>
            <w:r w:rsidRPr="00674162">
              <w:rPr>
                <w:b/>
                <w:szCs w:val="22"/>
              </w:rPr>
              <w:t>Reference:</w:t>
            </w:r>
            <w:r w:rsidRPr="00674162">
              <w:rPr>
                <w:i/>
                <w:szCs w:val="22"/>
              </w:rPr>
              <w:t xml:space="preserve">  </w:t>
            </w:r>
          </w:p>
        </w:tc>
      </w:tr>
      <w:tr w:rsidR="00D30B7C" w:rsidRPr="00074081" w14:paraId="1C7AF39F"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1C7AF39C" w14:textId="77777777" w:rsidR="00D30B7C" w:rsidRPr="00674162" w:rsidRDefault="001B65C9" w:rsidP="000F7D1F">
            <w:pPr>
              <w:rPr>
                <w:i/>
                <w:szCs w:val="22"/>
              </w:rPr>
            </w:pPr>
            <w:r w:rsidRPr="00674162">
              <w:rPr>
                <w:b/>
                <w:szCs w:val="22"/>
              </w:rPr>
              <w:t>Activity:</w:t>
            </w:r>
            <w:r w:rsidRPr="00674162">
              <w:rPr>
                <w:i/>
                <w:szCs w:val="22"/>
              </w:rPr>
              <w:t xml:space="preserve">  </w:t>
            </w:r>
            <w:r>
              <w:rPr>
                <w:i/>
                <w:szCs w:val="22"/>
              </w:rPr>
              <w:t>Use of candles in school during Worship and other celebrations</w:t>
            </w:r>
          </w:p>
          <w:p w14:paraId="1C7AF39D" w14:textId="77777777" w:rsidR="00D30B7C" w:rsidRPr="00674162" w:rsidRDefault="00747153"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1C7AF39E" w14:textId="77777777" w:rsidR="00D30B7C" w:rsidRPr="00674162" w:rsidRDefault="001B65C9" w:rsidP="000F7D1F">
            <w:pPr>
              <w:rPr>
                <w:i/>
                <w:szCs w:val="22"/>
              </w:rPr>
            </w:pPr>
            <w:r w:rsidRPr="00674162">
              <w:rPr>
                <w:b/>
                <w:szCs w:val="22"/>
              </w:rPr>
              <w:t>Site:</w:t>
            </w:r>
            <w:r w:rsidRPr="00674162">
              <w:rPr>
                <w:i/>
                <w:szCs w:val="22"/>
              </w:rPr>
              <w:t xml:space="preserve"> </w:t>
            </w:r>
            <w:r>
              <w:rPr>
                <w:i/>
                <w:szCs w:val="22"/>
              </w:rPr>
              <w:t>School Name</w:t>
            </w:r>
          </w:p>
        </w:tc>
      </w:tr>
      <w:tr w:rsidR="00D30B7C" w:rsidRPr="00074081" w14:paraId="1C7AF3A4"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1C7AF3A0" w14:textId="77777777" w:rsidR="00D30B7C" w:rsidRPr="00674162" w:rsidRDefault="001B65C9" w:rsidP="000F7D1F">
            <w:pPr>
              <w:rPr>
                <w:i/>
                <w:szCs w:val="22"/>
              </w:rPr>
            </w:pPr>
            <w:r w:rsidRPr="00674162">
              <w:rPr>
                <w:b/>
                <w:szCs w:val="22"/>
              </w:rPr>
              <w:t>People at Risk:</w:t>
            </w:r>
            <w:r w:rsidRPr="00674162">
              <w:rPr>
                <w:i/>
                <w:szCs w:val="22"/>
              </w:rPr>
              <w:t xml:space="preserve">  </w:t>
            </w:r>
            <w:r>
              <w:rPr>
                <w:i/>
                <w:szCs w:val="22"/>
              </w:rPr>
              <w:t>Pupils, Staff, Visitors</w:t>
            </w:r>
          </w:p>
          <w:p w14:paraId="1C7AF3A1" w14:textId="77777777" w:rsidR="00D30B7C" w:rsidRPr="00674162" w:rsidRDefault="001B65C9"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1C7AF3A2" w14:textId="77777777" w:rsidR="00D30B7C" w:rsidRPr="00674162" w:rsidRDefault="001B65C9" w:rsidP="000F7D1F">
            <w:pPr>
              <w:rPr>
                <w:i/>
                <w:szCs w:val="22"/>
              </w:rPr>
            </w:pPr>
            <w:r w:rsidRPr="00674162">
              <w:rPr>
                <w:b/>
                <w:szCs w:val="22"/>
              </w:rPr>
              <w:t>Additional Information:</w:t>
            </w:r>
            <w:r w:rsidRPr="00674162">
              <w:rPr>
                <w:i/>
                <w:szCs w:val="22"/>
              </w:rPr>
              <w:t xml:space="preserve">  </w:t>
            </w:r>
          </w:p>
          <w:p w14:paraId="1C7AF3A3" w14:textId="77777777" w:rsidR="00D30B7C" w:rsidRPr="00674162" w:rsidRDefault="00747153" w:rsidP="000F7D1F">
            <w:pPr>
              <w:rPr>
                <w:i/>
                <w:szCs w:val="22"/>
              </w:rPr>
            </w:pPr>
          </w:p>
        </w:tc>
      </w:tr>
      <w:tr w:rsidR="00A16AF2" w:rsidRPr="00074081" w14:paraId="1C7AF3A7" w14:textId="77777777"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1C7AF3A5" w14:textId="1C0A7FF1" w:rsidR="00A16AF2" w:rsidRPr="00674162" w:rsidRDefault="001B65C9" w:rsidP="00A11EBF">
            <w:pPr>
              <w:spacing w:before="120"/>
              <w:rPr>
                <w:szCs w:val="22"/>
              </w:rPr>
            </w:pPr>
            <w:r>
              <w:rPr>
                <w:b/>
                <w:szCs w:val="22"/>
              </w:rPr>
              <w:t>Name of Person Completing F</w:t>
            </w:r>
            <w:r w:rsidRPr="00674162">
              <w:rPr>
                <w:b/>
                <w:szCs w:val="22"/>
              </w:rPr>
              <w:t xml:space="preserve">orm: </w:t>
            </w:r>
            <w:r w:rsidR="00A11EBF">
              <w:rPr>
                <w:b/>
                <w:szCs w:val="22"/>
              </w:rPr>
              <w:t xml:space="preserve"> OF</w:t>
            </w:r>
            <w:r>
              <w:rPr>
                <w:b/>
                <w:szCs w:val="22"/>
              </w:rPr>
              <w:tab/>
            </w:r>
            <w:r>
              <w:rPr>
                <w:b/>
                <w:szCs w:val="22"/>
              </w:rPr>
              <w:tab/>
            </w:r>
            <w:r>
              <w:rPr>
                <w:b/>
                <w:szCs w:val="22"/>
              </w:rPr>
              <w:tab/>
            </w:r>
            <w:r>
              <w:rPr>
                <w:b/>
                <w:szCs w:val="22"/>
              </w:rPr>
              <w:tab/>
            </w:r>
            <w:r w:rsidRPr="00674162">
              <w:rPr>
                <w:b/>
                <w:szCs w:val="22"/>
              </w:rPr>
              <w:t>Job Title:</w:t>
            </w:r>
            <w:r>
              <w:rPr>
                <w:b/>
                <w:szCs w:val="22"/>
              </w:rPr>
              <w:tab/>
            </w:r>
            <w:r w:rsidR="00A11EBF">
              <w:rPr>
                <w:b/>
                <w:szCs w:val="22"/>
              </w:rPr>
              <w:t>HT</w:t>
            </w:r>
            <w:r>
              <w:rPr>
                <w:b/>
                <w:szCs w:val="22"/>
              </w:rPr>
              <w:tab/>
            </w:r>
            <w:r>
              <w:rPr>
                <w:b/>
                <w:szCs w:val="22"/>
              </w:rPr>
              <w:tab/>
            </w:r>
            <w:r w:rsidRPr="00674162">
              <w:rPr>
                <w:b/>
                <w:szCs w:val="22"/>
              </w:rPr>
              <w:t xml:space="preserve"> Date</w:t>
            </w:r>
            <w:r>
              <w:rPr>
                <w:b/>
                <w:szCs w:val="22"/>
              </w:rPr>
              <w:t>:</w:t>
            </w:r>
            <w:r w:rsidR="00A11EBF">
              <w:rPr>
                <w:b/>
                <w:szCs w:val="22"/>
              </w:rPr>
              <w:t xml:space="preserve"> </w:t>
            </w:r>
            <w:r w:rsidR="00747153">
              <w:rPr>
                <w:b/>
                <w:szCs w:val="22"/>
              </w:rPr>
              <w:t>April</w:t>
            </w:r>
            <w:bookmarkStart w:id="0" w:name="_GoBack"/>
            <w:bookmarkEnd w:id="0"/>
            <w:r w:rsidR="00A11EBF">
              <w:rPr>
                <w:b/>
                <w:szCs w:val="22"/>
              </w:rPr>
              <w:t xml:space="preserve"> 202</w:t>
            </w:r>
            <w:r w:rsidR="00747153">
              <w:rPr>
                <w:b/>
                <w:szCs w:val="22"/>
              </w:rPr>
              <w:t>4</w:t>
            </w:r>
          </w:p>
        </w:tc>
        <w:tc>
          <w:tcPr>
            <w:tcW w:w="2835" w:type="dxa"/>
            <w:tcBorders>
              <w:top w:val="single" w:sz="4" w:space="0" w:color="auto"/>
              <w:left w:val="single" w:sz="4" w:space="0" w:color="auto"/>
            </w:tcBorders>
            <w:shd w:val="clear" w:color="auto" w:fill="auto"/>
          </w:tcPr>
          <w:p w14:paraId="1C7AF3A6" w14:textId="4DD005EE" w:rsidR="00A16AF2" w:rsidRPr="00674162" w:rsidRDefault="001B65C9" w:rsidP="00215899">
            <w:pPr>
              <w:spacing w:before="120"/>
              <w:rPr>
                <w:szCs w:val="22"/>
              </w:rPr>
            </w:pPr>
            <w:r w:rsidRPr="00674162">
              <w:rPr>
                <w:b/>
                <w:szCs w:val="22"/>
              </w:rPr>
              <w:t>Review Date:</w:t>
            </w:r>
            <w:r w:rsidR="00A11EBF">
              <w:rPr>
                <w:b/>
                <w:szCs w:val="22"/>
              </w:rPr>
              <w:t xml:space="preserve"> TBC</w:t>
            </w:r>
          </w:p>
        </w:tc>
      </w:tr>
    </w:tbl>
    <w:p w14:paraId="1C7AF3A8" w14:textId="77777777" w:rsidR="00A16AF2" w:rsidRPr="00391FBA" w:rsidRDefault="00747153"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14:paraId="1C7AF3B2" w14:textId="77777777" w:rsidTr="0080775F">
        <w:trPr>
          <w:trHeight w:val="552"/>
          <w:tblHeader/>
        </w:trPr>
        <w:tc>
          <w:tcPr>
            <w:tcW w:w="2127" w:type="dxa"/>
            <w:tcBorders>
              <w:top w:val="single" w:sz="12" w:space="0" w:color="auto"/>
              <w:bottom w:val="single" w:sz="12" w:space="0" w:color="auto"/>
            </w:tcBorders>
            <w:shd w:val="clear" w:color="auto" w:fill="C0C0C0"/>
          </w:tcPr>
          <w:p w14:paraId="1C7AF3A9" w14:textId="77777777" w:rsidR="00D30B7C" w:rsidRPr="00674162" w:rsidRDefault="001B65C9"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14:paraId="1C7AF3AA" w14:textId="77777777" w:rsidR="00D30B7C" w:rsidRPr="00674162" w:rsidRDefault="001B65C9"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14:paraId="1C7AF3AB" w14:textId="77777777" w:rsidR="00D30B7C" w:rsidRPr="00674162" w:rsidRDefault="001B65C9" w:rsidP="00674162">
            <w:pPr>
              <w:jc w:val="center"/>
              <w:rPr>
                <w:b/>
                <w:sz w:val="20"/>
              </w:rPr>
            </w:pPr>
            <w:r w:rsidRPr="00674162">
              <w:rPr>
                <w:b/>
                <w:sz w:val="20"/>
              </w:rPr>
              <w:t>Initial Rating</w:t>
            </w:r>
          </w:p>
          <w:p w14:paraId="1C7AF3AC" w14:textId="77777777" w:rsidR="003E067D" w:rsidRPr="00674162" w:rsidRDefault="001B65C9" w:rsidP="00674162">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1C7AF3AD" w14:textId="77777777" w:rsidR="00D30B7C" w:rsidRPr="00674162" w:rsidRDefault="001B65C9"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14:paraId="1C7AF3AE" w14:textId="77777777" w:rsidR="00D30B7C" w:rsidRPr="00674162" w:rsidRDefault="001B65C9" w:rsidP="00674162">
            <w:pPr>
              <w:jc w:val="center"/>
              <w:rPr>
                <w:b/>
                <w:sz w:val="20"/>
              </w:rPr>
            </w:pPr>
            <w:r w:rsidRPr="00674162">
              <w:rPr>
                <w:b/>
                <w:sz w:val="20"/>
              </w:rPr>
              <w:t>Final Rating</w:t>
            </w:r>
          </w:p>
          <w:p w14:paraId="1C7AF3AF" w14:textId="77777777" w:rsidR="003E067D" w:rsidRPr="00674162" w:rsidRDefault="001B65C9"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1C7AF3B0" w14:textId="77777777" w:rsidR="00BC2ADE" w:rsidRPr="00674162" w:rsidRDefault="001B65C9" w:rsidP="00674162">
            <w:pPr>
              <w:jc w:val="center"/>
              <w:rPr>
                <w:b/>
              </w:rPr>
            </w:pPr>
            <w:r w:rsidRPr="00674162">
              <w:rPr>
                <w:b/>
                <w:szCs w:val="22"/>
              </w:rPr>
              <w:t>Additional Action Required</w:t>
            </w:r>
            <w:r w:rsidRPr="00674162">
              <w:rPr>
                <w:b/>
              </w:rPr>
              <w:t xml:space="preserve"> </w:t>
            </w:r>
          </w:p>
          <w:p w14:paraId="1C7AF3B1" w14:textId="77777777" w:rsidR="00D30B7C" w:rsidRPr="0042737A" w:rsidRDefault="001B65C9" w:rsidP="0042737A">
            <w:pPr>
              <w:jc w:val="center"/>
              <w:rPr>
                <w:b/>
                <w:sz w:val="18"/>
                <w:szCs w:val="18"/>
              </w:rPr>
            </w:pPr>
            <w:r w:rsidRPr="0042737A">
              <w:rPr>
                <w:b/>
                <w:sz w:val="18"/>
                <w:szCs w:val="18"/>
              </w:rPr>
              <w:t>(action by whom and completion date – use separate Action Plan if necessary)</w:t>
            </w:r>
          </w:p>
        </w:tc>
      </w:tr>
      <w:tr w:rsidR="00D30B7C" w:rsidRPr="00074081" w14:paraId="1C7AF3C7" w14:textId="77777777" w:rsidTr="0080775F">
        <w:trPr>
          <w:trHeight w:val="552"/>
        </w:trPr>
        <w:tc>
          <w:tcPr>
            <w:tcW w:w="2127" w:type="dxa"/>
            <w:tcBorders>
              <w:top w:val="single" w:sz="12" w:space="0" w:color="auto"/>
            </w:tcBorders>
            <w:shd w:val="clear" w:color="auto" w:fill="auto"/>
          </w:tcPr>
          <w:p w14:paraId="1C7AF3B3" w14:textId="77777777" w:rsidR="00D30B7C" w:rsidRPr="008C7BED" w:rsidRDefault="001B65C9" w:rsidP="00AD16B1">
            <w:pPr>
              <w:rPr>
                <w:i/>
              </w:rPr>
            </w:pPr>
            <w:r>
              <w:rPr>
                <w:i/>
              </w:rPr>
              <w:t xml:space="preserve">Fire caused by freestanding candles. </w:t>
            </w:r>
          </w:p>
        </w:tc>
        <w:tc>
          <w:tcPr>
            <w:tcW w:w="2126" w:type="dxa"/>
            <w:tcBorders>
              <w:top w:val="single" w:sz="12" w:space="0" w:color="auto"/>
            </w:tcBorders>
            <w:shd w:val="clear" w:color="auto" w:fill="auto"/>
          </w:tcPr>
          <w:p w14:paraId="1C7AF3B4" w14:textId="77777777" w:rsidR="00D30B7C" w:rsidRPr="008C7BED" w:rsidRDefault="001B65C9" w:rsidP="000F7D1F">
            <w:pPr>
              <w:rPr>
                <w:i/>
              </w:rPr>
            </w:pPr>
            <w:r>
              <w:rPr>
                <w:i/>
              </w:rPr>
              <w:t>Burns to skin, damage to buildings</w:t>
            </w:r>
          </w:p>
        </w:tc>
        <w:tc>
          <w:tcPr>
            <w:tcW w:w="851" w:type="dxa"/>
            <w:tcBorders>
              <w:top w:val="single" w:sz="12" w:space="0" w:color="auto"/>
            </w:tcBorders>
            <w:shd w:val="clear" w:color="auto" w:fill="auto"/>
          </w:tcPr>
          <w:p w14:paraId="1C7AF3B5" w14:textId="77777777" w:rsidR="00D30B7C" w:rsidRPr="008C7BED" w:rsidRDefault="001B65C9" w:rsidP="00674162">
            <w:pPr>
              <w:jc w:val="center"/>
              <w:rPr>
                <w:i/>
              </w:rPr>
            </w:pPr>
            <w:r>
              <w:rPr>
                <w:i/>
              </w:rPr>
              <w:t>H</w:t>
            </w:r>
          </w:p>
        </w:tc>
        <w:tc>
          <w:tcPr>
            <w:tcW w:w="5670" w:type="dxa"/>
            <w:tcBorders>
              <w:top w:val="single" w:sz="12" w:space="0" w:color="auto"/>
            </w:tcBorders>
            <w:shd w:val="clear" w:color="auto" w:fill="auto"/>
          </w:tcPr>
          <w:p w14:paraId="1C7AF3B6" w14:textId="77777777" w:rsidR="007C5594" w:rsidRDefault="001B65C9" w:rsidP="000F7D1F">
            <w:pPr>
              <w:rPr>
                <w:i/>
                <w:noProof/>
              </w:rPr>
            </w:pPr>
            <w:r>
              <w:rPr>
                <w:i/>
                <w:noProof/>
              </w:rPr>
              <w:t xml:space="preserve">Good quality, slow burning candles are used. </w:t>
            </w:r>
          </w:p>
          <w:p w14:paraId="1C7AF3B7" w14:textId="77777777" w:rsidR="007C5594" w:rsidRDefault="00747153" w:rsidP="000F7D1F">
            <w:pPr>
              <w:rPr>
                <w:i/>
                <w:noProof/>
              </w:rPr>
            </w:pPr>
          </w:p>
          <w:p w14:paraId="1C7AF3B8" w14:textId="77777777" w:rsidR="00D30B7C" w:rsidRDefault="001B65C9" w:rsidP="000F7D1F">
            <w:pPr>
              <w:rPr>
                <w:i/>
                <w:noProof/>
              </w:rPr>
            </w:pPr>
            <w:r>
              <w:rPr>
                <w:i/>
                <w:noProof/>
              </w:rPr>
              <w:t xml:space="preserve">Candles to be kept clear of combustible items such as altar materials, wall hangings, decorations, foliage etc. </w:t>
            </w:r>
          </w:p>
          <w:p w14:paraId="1C7AF3B9" w14:textId="77777777" w:rsidR="00655D8D" w:rsidRDefault="00747153" w:rsidP="000F7D1F">
            <w:pPr>
              <w:rPr>
                <w:i/>
                <w:noProof/>
              </w:rPr>
            </w:pPr>
          </w:p>
          <w:p w14:paraId="1C7AF3BA" w14:textId="3E94F068" w:rsidR="00ED5CC2" w:rsidRDefault="001B65C9" w:rsidP="000F7D1F">
            <w:pPr>
              <w:rPr>
                <w:i/>
                <w:noProof/>
              </w:rPr>
            </w:pPr>
            <w:r>
              <w:rPr>
                <w:i/>
                <w:noProof/>
              </w:rPr>
              <w:t>Candles are placed in suitable holders on non combustible surfaces such as stone place mats.</w:t>
            </w:r>
          </w:p>
          <w:p w14:paraId="1C7AF3BB" w14:textId="77777777" w:rsidR="00655D8D" w:rsidRDefault="00747153" w:rsidP="000F7D1F">
            <w:pPr>
              <w:rPr>
                <w:i/>
                <w:noProof/>
              </w:rPr>
            </w:pPr>
          </w:p>
          <w:p w14:paraId="1C7AF3BC" w14:textId="77777777" w:rsidR="00655D8D" w:rsidRDefault="001B65C9" w:rsidP="000F7D1F">
            <w:pPr>
              <w:rPr>
                <w:i/>
                <w:noProof/>
              </w:rPr>
            </w:pPr>
            <w:r>
              <w:rPr>
                <w:i/>
                <w:noProof/>
              </w:rPr>
              <w:t xml:space="preserve">School has fire extinguishers located throughout school (water extinguishers are most effective for paper, foliage fires) and near to area where candles are used. The fire extinguishers  are regularily serviced and staff have been trained to use them. </w:t>
            </w:r>
          </w:p>
          <w:p w14:paraId="1C7AF3BD" w14:textId="77777777" w:rsidR="00655D8D" w:rsidRDefault="001B65C9" w:rsidP="000F7D1F">
            <w:pPr>
              <w:rPr>
                <w:i/>
                <w:noProof/>
              </w:rPr>
            </w:pPr>
            <w:r>
              <w:rPr>
                <w:i/>
                <w:noProof/>
              </w:rPr>
              <w:t xml:space="preserve"> </w:t>
            </w:r>
          </w:p>
          <w:p w14:paraId="1C7AF3BE" w14:textId="72D7A922" w:rsidR="00655D8D" w:rsidRDefault="001B65C9" w:rsidP="000F7D1F">
            <w:pPr>
              <w:rPr>
                <w:i/>
                <w:noProof/>
              </w:rPr>
            </w:pPr>
            <w:r>
              <w:rPr>
                <w:i/>
                <w:noProof/>
              </w:rPr>
              <w:t xml:space="preserve">A fire bucket containing sand is located nearby to enable flames to be quickly and safely extinguised. </w:t>
            </w:r>
          </w:p>
          <w:p w14:paraId="1C7AF3BF" w14:textId="77777777" w:rsidR="00655D8D" w:rsidRDefault="00747153" w:rsidP="000F7D1F">
            <w:pPr>
              <w:rPr>
                <w:i/>
                <w:noProof/>
              </w:rPr>
            </w:pPr>
          </w:p>
          <w:p w14:paraId="1C7AF3C0" w14:textId="56807802" w:rsidR="007C5594" w:rsidRDefault="001B65C9" w:rsidP="000F7D1F">
            <w:pPr>
              <w:rPr>
                <w:i/>
                <w:noProof/>
              </w:rPr>
            </w:pPr>
            <w:r>
              <w:rPr>
                <w:i/>
                <w:noProof/>
              </w:rPr>
              <w:t>A fire blanket is avaible for dealing with certain situations, such as burning clothes.</w:t>
            </w:r>
          </w:p>
          <w:p w14:paraId="1C7AF3C1" w14:textId="77777777" w:rsidR="00D30B7C" w:rsidRDefault="00747153" w:rsidP="00674162">
            <w:pPr>
              <w:jc w:val="both"/>
              <w:rPr>
                <w:i/>
                <w:szCs w:val="22"/>
              </w:rPr>
            </w:pPr>
          </w:p>
          <w:p w14:paraId="1C7AF3C2" w14:textId="3E19B486" w:rsidR="00BD61ED" w:rsidRDefault="001B65C9" w:rsidP="00674162">
            <w:pPr>
              <w:jc w:val="both"/>
              <w:rPr>
                <w:i/>
                <w:szCs w:val="22"/>
              </w:rPr>
            </w:pPr>
            <w:r>
              <w:rPr>
                <w:i/>
                <w:szCs w:val="22"/>
              </w:rPr>
              <w:t xml:space="preserve">Means to snuff out candle is available. </w:t>
            </w:r>
          </w:p>
          <w:p w14:paraId="46BA3D3F" w14:textId="77777777" w:rsidR="003B2BD5" w:rsidRDefault="00747153" w:rsidP="00674162">
            <w:pPr>
              <w:jc w:val="both"/>
              <w:rPr>
                <w:i/>
                <w:szCs w:val="22"/>
              </w:rPr>
            </w:pPr>
          </w:p>
          <w:p w14:paraId="71CC6290" w14:textId="48EE35DC" w:rsidR="003B2BD5" w:rsidRDefault="001B65C9" w:rsidP="00674162">
            <w:pPr>
              <w:jc w:val="both"/>
              <w:rPr>
                <w:i/>
                <w:szCs w:val="22"/>
              </w:rPr>
            </w:pPr>
            <w:r>
              <w:rPr>
                <w:i/>
                <w:szCs w:val="22"/>
              </w:rPr>
              <w:t xml:space="preserve">Candles are extinguished as soon as practicable. </w:t>
            </w:r>
          </w:p>
          <w:p w14:paraId="25AA3455" w14:textId="04B32A84" w:rsidR="00FA1AB0" w:rsidRDefault="001B65C9" w:rsidP="00674162">
            <w:pPr>
              <w:jc w:val="both"/>
              <w:rPr>
                <w:i/>
                <w:szCs w:val="22"/>
              </w:rPr>
            </w:pPr>
            <w:r>
              <w:rPr>
                <w:i/>
                <w:szCs w:val="22"/>
              </w:rPr>
              <w:t xml:space="preserve">Children are not left unsupervised. </w:t>
            </w:r>
          </w:p>
          <w:p w14:paraId="6872C24C" w14:textId="77777777" w:rsidR="00FA1AB0" w:rsidRDefault="00747153" w:rsidP="00674162">
            <w:pPr>
              <w:jc w:val="both"/>
              <w:rPr>
                <w:i/>
                <w:szCs w:val="22"/>
              </w:rPr>
            </w:pPr>
          </w:p>
          <w:p w14:paraId="1C7AF3C4" w14:textId="77777777" w:rsidR="0086263E" w:rsidRPr="008C7BED" w:rsidRDefault="001B65C9" w:rsidP="00674162">
            <w:pPr>
              <w:jc w:val="both"/>
              <w:rPr>
                <w:i/>
                <w:szCs w:val="22"/>
              </w:rPr>
            </w:pPr>
            <w:r>
              <w:rPr>
                <w:i/>
                <w:szCs w:val="22"/>
              </w:rPr>
              <w:t>First aider is available</w:t>
            </w:r>
          </w:p>
        </w:tc>
        <w:tc>
          <w:tcPr>
            <w:tcW w:w="850" w:type="dxa"/>
            <w:tcBorders>
              <w:top w:val="single" w:sz="12" w:space="0" w:color="auto"/>
            </w:tcBorders>
            <w:shd w:val="clear" w:color="auto" w:fill="auto"/>
          </w:tcPr>
          <w:p w14:paraId="1C7AF3C5" w14:textId="77777777" w:rsidR="00D30B7C" w:rsidRPr="008C7BED" w:rsidRDefault="001B65C9" w:rsidP="00674162">
            <w:pPr>
              <w:jc w:val="center"/>
              <w:rPr>
                <w:i/>
              </w:rPr>
            </w:pPr>
            <w:r>
              <w:rPr>
                <w:i/>
              </w:rPr>
              <w:t>M</w:t>
            </w:r>
          </w:p>
        </w:tc>
        <w:tc>
          <w:tcPr>
            <w:tcW w:w="3969" w:type="dxa"/>
            <w:tcBorders>
              <w:top w:val="single" w:sz="12" w:space="0" w:color="auto"/>
            </w:tcBorders>
            <w:shd w:val="clear" w:color="auto" w:fill="auto"/>
          </w:tcPr>
          <w:p w14:paraId="68405099" w14:textId="4723FBE9" w:rsidR="00D30B7C" w:rsidRDefault="00747153" w:rsidP="00674162">
            <w:pPr>
              <w:jc w:val="center"/>
              <w:rPr>
                <w:i/>
              </w:rPr>
            </w:pPr>
          </w:p>
          <w:p w14:paraId="40EE90BA" w14:textId="77777777" w:rsidR="003B2BD5" w:rsidRDefault="00747153" w:rsidP="00674162">
            <w:pPr>
              <w:jc w:val="center"/>
              <w:rPr>
                <w:i/>
              </w:rPr>
            </w:pPr>
          </w:p>
          <w:p w14:paraId="1C7AF3C6" w14:textId="77777777" w:rsidR="003B2BD5" w:rsidRPr="008C7BED" w:rsidRDefault="00747153" w:rsidP="00674162">
            <w:pPr>
              <w:jc w:val="center"/>
              <w:rPr>
                <w:i/>
              </w:rPr>
            </w:pPr>
          </w:p>
        </w:tc>
      </w:tr>
      <w:tr w:rsidR="00D30B7C" w:rsidRPr="00074081" w14:paraId="1C7AF3E4" w14:textId="77777777" w:rsidTr="0080775F">
        <w:trPr>
          <w:trHeight w:val="552"/>
        </w:trPr>
        <w:tc>
          <w:tcPr>
            <w:tcW w:w="2127" w:type="dxa"/>
            <w:shd w:val="clear" w:color="auto" w:fill="auto"/>
          </w:tcPr>
          <w:p w14:paraId="1C7AF3C8" w14:textId="1988CBE8" w:rsidR="00D30B7C" w:rsidRPr="008C7BED" w:rsidRDefault="001B65C9" w:rsidP="003B2BD5">
            <w:pPr>
              <w:rPr>
                <w:i/>
              </w:rPr>
            </w:pPr>
            <w:r>
              <w:rPr>
                <w:i/>
              </w:rPr>
              <w:lastRenderedPageBreak/>
              <w:t xml:space="preserve">Pupils holding a candle leading to the ignition of clothing, hair etc.  </w:t>
            </w:r>
          </w:p>
        </w:tc>
        <w:tc>
          <w:tcPr>
            <w:tcW w:w="2126" w:type="dxa"/>
            <w:shd w:val="clear" w:color="auto" w:fill="auto"/>
          </w:tcPr>
          <w:p w14:paraId="1C7AF3C9" w14:textId="30033B54" w:rsidR="00D30B7C" w:rsidRPr="008C7BED" w:rsidRDefault="001B65C9" w:rsidP="00F945E6">
            <w:pPr>
              <w:rPr>
                <w:i/>
              </w:rPr>
            </w:pPr>
            <w:r>
              <w:rPr>
                <w:i/>
              </w:rPr>
              <w:t>Burns from wax. Severe burns from candle, serious fire, damage to buildings</w:t>
            </w:r>
          </w:p>
        </w:tc>
        <w:tc>
          <w:tcPr>
            <w:tcW w:w="851" w:type="dxa"/>
            <w:shd w:val="clear" w:color="auto" w:fill="auto"/>
          </w:tcPr>
          <w:p w14:paraId="1C7AF3CA" w14:textId="77777777" w:rsidR="00D30B7C" w:rsidRPr="008C7BED" w:rsidRDefault="001B65C9" w:rsidP="00674162">
            <w:pPr>
              <w:jc w:val="center"/>
              <w:rPr>
                <w:i/>
              </w:rPr>
            </w:pPr>
            <w:r>
              <w:rPr>
                <w:i/>
              </w:rPr>
              <w:t>H</w:t>
            </w:r>
          </w:p>
        </w:tc>
        <w:tc>
          <w:tcPr>
            <w:tcW w:w="5670" w:type="dxa"/>
            <w:shd w:val="clear" w:color="auto" w:fill="auto"/>
          </w:tcPr>
          <w:p w14:paraId="1C7AF3CB" w14:textId="77777777" w:rsidR="00AD16B1" w:rsidRDefault="001B65C9" w:rsidP="000F7D1F">
            <w:pPr>
              <w:rPr>
                <w:i/>
                <w:noProof/>
              </w:rPr>
            </w:pPr>
            <w:r>
              <w:rPr>
                <w:i/>
                <w:noProof/>
              </w:rPr>
              <w:t xml:space="preserve">Children are given a safety talk on dangers of candles such as hot wax and fire prior to holding candle. </w:t>
            </w:r>
          </w:p>
          <w:p w14:paraId="1C7AF3CC" w14:textId="77777777" w:rsidR="00AD16B1" w:rsidRDefault="00747153" w:rsidP="000F7D1F">
            <w:pPr>
              <w:rPr>
                <w:i/>
                <w:noProof/>
              </w:rPr>
            </w:pPr>
          </w:p>
          <w:p w14:paraId="1C7AF3CD" w14:textId="77777777" w:rsidR="00D30B7C" w:rsidRDefault="001B65C9" w:rsidP="000F7D1F">
            <w:pPr>
              <w:rPr>
                <w:i/>
                <w:noProof/>
              </w:rPr>
            </w:pPr>
            <w:r>
              <w:rPr>
                <w:i/>
                <w:noProof/>
              </w:rPr>
              <w:t xml:space="preserve">Children are permitted to hold candles if they are not wearing fancy dress outfits and home made / school made masks that may easily catch alight. </w:t>
            </w:r>
          </w:p>
          <w:p w14:paraId="1C7AF3CE" w14:textId="77777777" w:rsidR="007319A5" w:rsidRDefault="00747153" w:rsidP="000F7D1F">
            <w:pPr>
              <w:rPr>
                <w:i/>
                <w:noProof/>
              </w:rPr>
            </w:pPr>
          </w:p>
          <w:p w14:paraId="1C7AF3CF" w14:textId="77777777" w:rsidR="00BD61ED" w:rsidRDefault="001B65C9" w:rsidP="000F7D1F">
            <w:pPr>
              <w:rPr>
                <w:i/>
                <w:noProof/>
              </w:rPr>
            </w:pPr>
            <w:r>
              <w:rPr>
                <w:i/>
                <w:noProof/>
              </w:rPr>
              <w:t xml:space="preserve">Ensure there is adequate separation between those pupils wearing fancy dress from those that are carrying candles. </w:t>
            </w:r>
          </w:p>
          <w:p w14:paraId="1C7AF3D0" w14:textId="77777777" w:rsidR="00BD61ED" w:rsidRDefault="001B65C9" w:rsidP="000F7D1F">
            <w:pPr>
              <w:rPr>
                <w:i/>
                <w:noProof/>
              </w:rPr>
            </w:pPr>
            <w:r>
              <w:rPr>
                <w:i/>
                <w:noProof/>
              </w:rPr>
              <w:t xml:space="preserve"> </w:t>
            </w:r>
          </w:p>
          <w:p w14:paraId="1C7AF3D1" w14:textId="77777777" w:rsidR="00E418D0" w:rsidRDefault="001B65C9" w:rsidP="000F7D1F">
            <w:pPr>
              <w:rPr>
                <w:i/>
                <w:noProof/>
              </w:rPr>
            </w:pPr>
            <w:r>
              <w:rPr>
                <w:i/>
                <w:noProof/>
              </w:rPr>
              <w:t xml:space="preserve">Ensure that the duration pupils are expected to carry candles is kept to a minimum to reduce the likelihood of contact with melting wax. </w:t>
            </w:r>
          </w:p>
          <w:p w14:paraId="1C7AF3D2" w14:textId="77777777" w:rsidR="000A7C35" w:rsidRDefault="00747153" w:rsidP="000F7D1F">
            <w:pPr>
              <w:rPr>
                <w:i/>
                <w:noProof/>
              </w:rPr>
            </w:pPr>
          </w:p>
          <w:p w14:paraId="1C7AF3D3" w14:textId="77777777" w:rsidR="000A7C35" w:rsidRDefault="001B65C9" w:rsidP="000A7C35">
            <w:pPr>
              <w:rPr>
                <w:i/>
                <w:noProof/>
              </w:rPr>
            </w:pPr>
            <w:r>
              <w:rPr>
                <w:i/>
                <w:noProof/>
              </w:rPr>
              <w:t xml:space="preserve">The use of real candles during procession is avoided where possible and battery operated candles are used. </w:t>
            </w:r>
          </w:p>
          <w:p w14:paraId="1C7AF3D4" w14:textId="77777777" w:rsidR="00E418D0" w:rsidRDefault="00747153" w:rsidP="000F7D1F">
            <w:pPr>
              <w:rPr>
                <w:i/>
                <w:noProof/>
              </w:rPr>
            </w:pPr>
          </w:p>
          <w:p w14:paraId="1C7AF3D5" w14:textId="0707DA43" w:rsidR="007319A5" w:rsidRDefault="001B65C9" w:rsidP="000F7D1F">
            <w:pPr>
              <w:rPr>
                <w:i/>
                <w:noProof/>
              </w:rPr>
            </w:pPr>
            <w:r>
              <w:rPr>
                <w:i/>
                <w:noProof/>
              </w:rPr>
              <w:t xml:space="preserve">If pupils do carry candles  during procession suitable candle holders that can catch molten wax and will not get too hot are used where possible. </w:t>
            </w:r>
          </w:p>
          <w:p w14:paraId="1C7AF3D6" w14:textId="77777777" w:rsidR="001B1A9C" w:rsidRDefault="00747153" w:rsidP="000F7D1F">
            <w:pPr>
              <w:rPr>
                <w:i/>
                <w:noProof/>
              </w:rPr>
            </w:pPr>
          </w:p>
          <w:p w14:paraId="1C7AF3D7" w14:textId="77777777" w:rsidR="00C8014E" w:rsidRDefault="001B65C9" w:rsidP="001B1A9C">
            <w:pPr>
              <w:rPr>
                <w:i/>
                <w:noProof/>
              </w:rPr>
            </w:pPr>
            <w:r>
              <w:rPr>
                <w:i/>
                <w:noProof/>
              </w:rPr>
              <w:t xml:space="preserve">Children that hold real candles must have hair tied back (and without any ribbons etc that could catch alight) </w:t>
            </w:r>
          </w:p>
          <w:p w14:paraId="1C7AF3D8" w14:textId="77777777" w:rsidR="00C8014E" w:rsidRDefault="00747153" w:rsidP="001B1A9C">
            <w:pPr>
              <w:rPr>
                <w:i/>
                <w:noProof/>
              </w:rPr>
            </w:pPr>
          </w:p>
          <w:p w14:paraId="1C7AF3D9" w14:textId="6F0CA3CC" w:rsidR="001B1A9C" w:rsidRDefault="001B65C9" w:rsidP="001B1A9C">
            <w:pPr>
              <w:rPr>
                <w:i/>
                <w:noProof/>
              </w:rPr>
            </w:pPr>
            <w:r>
              <w:rPr>
                <w:i/>
                <w:noProof/>
              </w:rPr>
              <w:t>Children do not hold hymm sheets etc or anything else that may catche alight when holding candles.</w:t>
            </w:r>
          </w:p>
          <w:p w14:paraId="1C7AF3DA" w14:textId="77777777" w:rsidR="001B1A9C" w:rsidRDefault="00747153" w:rsidP="001B1A9C">
            <w:pPr>
              <w:rPr>
                <w:i/>
                <w:noProof/>
              </w:rPr>
            </w:pPr>
          </w:p>
          <w:p w14:paraId="1C7AF3DB" w14:textId="336F8F77" w:rsidR="00C8014E" w:rsidRDefault="001B65C9" w:rsidP="00D33EDC">
            <w:pPr>
              <w:rPr>
                <w:i/>
                <w:noProof/>
              </w:rPr>
            </w:pPr>
            <w:r>
              <w:rPr>
                <w:i/>
                <w:noProof/>
              </w:rPr>
              <w:t xml:space="preserve">Children are seated where possible when holding a candle to minimise the chance of flames accidentely coming into contact with clothing or other pupils clothing / hair. </w:t>
            </w:r>
          </w:p>
          <w:p w14:paraId="1C7AF3DC" w14:textId="77777777" w:rsidR="00C8014E" w:rsidRDefault="00747153" w:rsidP="00D33EDC">
            <w:pPr>
              <w:rPr>
                <w:i/>
                <w:noProof/>
              </w:rPr>
            </w:pPr>
          </w:p>
          <w:p w14:paraId="1C7AF3DD" w14:textId="77777777" w:rsidR="001B1A9C" w:rsidRDefault="001B65C9" w:rsidP="00D33EDC">
            <w:pPr>
              <w:rPr>
                <w:i/>
                <w:noProof/>
              </w:rPr>
            </w:pPr>
            <w:r>
              <w:rPr>
                <w:i/>
                <w:noProof/>
              </w:rPr>
              <w:t xml:space="preserve">A suitable distance is maintained between pupils when </w:t>
            </w:r>
            <w:r>
              <w:rPr>
                <w:i/>
                <w:noProof/>
              </w:rPr>
              <w:lastRenderedPageBreak/>
              <w:t xml:space="preserve">sitting in rows to prevent accidental contact with flames or wax. </w:t>
            </w:r>
          </w:p>
          <w:p w14:paraId="1C7AF3DE" w14:textId="77777777" w:rsidR="0086263E" w:rsidRDefault="00747153" w:rsidP="00D33EDC">
            <w:pPr>
              <w:rPr>
                <w:i/>
                <w:noProof/>
              </w:rPr>
            </w:pPr>
          </w:p>
          <w:p w14:paraId="1C7AF3DF" w14:textId="77777777" w:rsidR="0086263E" w:rsidRDefault="001B65C9" w:rsidP="00D33EDC">
            <w:pPr>
              <w:rPr>
                <w:i/>
                <w:noProof/>
              </w:rPr>
            </w:pPr>
            <w:r>
              <w:rPr>
                <w:i/>
                <w:noProof/>
              </w:rPr>
              <w:t xml:space="preserve">Means to snuff out candle is accessible to staff at all times.  </w:t>
            </w:r>
          </w:p>
          <w:p w14:paraId="7EDE26E6" w14:textId="77777777" w:rsidR="003B2BD5" w:rsidRDefault="00747153" w:rsidP="00D33EDC">
            <w:pPr>
              <w:rPr>
                <w:i/>
                <w:noProof/>
              </w:rPr>
            </w:pPr>
          </w:p>
          <w:p w14:paraId="2B874948" w14:textId="00130F13" w:rsidR="003B2BD5" w:rsidRDefault="001B65C9" w:rsidP="00D33EDC">
            <w:pPr>
              <w:rPr>
                <w:i/>
                <w:noProof/>
              </w:rPr>
            </w:pPr>
            <w:r>
              <w:rPr>
                <w:i/>
                <w:noProof/>
              </w:rPr>
              <w:t>Candles are extinguished as soon as practicable</w:t>
            </w:r>
          </w:p>
          <w:p w14:paraId="73CEE67C" w14:textId="77777777" w:rsidR="00FA1AB0" w:rsidRDefault="001B65C9" w:rsidP="00D33EDC">
            <w:pPr>
              <w:rPr>
                <w:i/>
                <w:noProof/>
              </w:rPr>
            </w:pPr>
            <w:r>
              <w:t>Children are not left unsupervised</w:t>
            </w:r>
          </w:p>
          <w:p w14:paraId="1C7AF3E0" w14:textId="77777777" w:rsidR="0086263E" w:rsidRDefault="00747153" w:rsidP="00D33EDC">
            <w:pPr>
              <w:rPr>
                <w:i/>
                <w:noProof/>
              </w:rPr>
            </w:pPr>
          </w:p>
          <w:p w14:paraId="1C7AF3E1" w14:textId="77777777" w:rsidR="0086263E" w:rsidRPr="008C7BED" w:rsidRDefault="001B65C9" w:rsidP="00D33EDC">
            <w:pPr>
              <w:rPr>
                <w:i/>
                <w:noProof/>
              </w:rPr>
            </w:pPr>
            <w:r>
              <w:rPr>
                <w:i/>
                <w:noProof/>
              </w:rPr>
              <w:t>First aiders are available</w:t>
            </w:r>
          </w:p>
        </w:tc>
        <w:tc>
          <w:tcPr>
            <w:tcW w:w="850" w:type="dxa"/>
            <w:shd w:val="clear" w:color="auto" w:fill="auto"/>
          </w:tcPr>
          <w:p w14:paraId="1C7AF3E2" w14:textId="77777777" w:rsidR="00D30B7C" w:rsidRPr="008C7BED" w:rsidRDefault="001B65C9" w:rsidP="00674162">
            <w:pPr>
              <w:jc w:val="center"/>
              <w:rPr>
                <w:i/>
              </w:rPr>
            </w:pPr>
            <w:r>
              <w:rPr>
                <w:i/>
              </w:rPr>
              <w:lastRenderedPageBreak/>
              <w:t>M</w:t>
            </w:r>
          </w:p>
        </w:tc>
        <w:tc>
          <w:tcPr>
            <w:tcW w:w="3969" w:type="dxa"/>
            <w:shd w:val="clear" w:color="auto" w:fill="auto"/>
          </w:tcPr>
          <w:p w14:paraId="1C7AF3E3" w14:textId="77777777" w:rsidR="00D30B7C" w:rsidRPr="008C7BED" w:rsidRDefault="001B65C9" w:rsidP="00674162">
            <w:pPr>
              <w:jc w:val="center"/>
              <w:rPr>
                <w:i/>
              </w:rPr>
            </w:pPr>
            <w:r>
              <w:rPr>
                <w:i/>
              </w:rPr>
              <w:t xml:space="preserve">Ensure that only children deemed mature enough to comply with instructions are allowed to carry candles. </w:t>
            </w:r>
          </w:p>
        </w:tc>
      </w:tr>
      <w:tr w:rsidR="00D30B7C" w:rsidRPr="00074081" w14:paraId="1C7AF3F0" w14:textId="77777777" w:rsidTr="0080775F">
        <w:trPr>
          <w:trHeight w:val="844"/>
        </w:trPr>
        <w:tc>
          <w:tcPr>
            <w:tcW w:w="2127" w:type="dxa"/>
            <w:shd w:val="clear" w:color="auto" w:fill="auto"/>
          </w:tcPr>
          <w:p w14:paraId="1C7AF3E5" w14:textId="77777777" w:rsidR="00D30B7C" w:rsidRPr="008C7BED" w:rsidRDefault="001B65C9" w:rsidP="000F7D1F">
            <w:pPr>
              <w:rPr>
                <w:i/>
              </w:rPr>
            </w:pPr>
            <w:r>
              <w:rPr>
                <w:i/>
              </w:rPr>
              <w:t xml:space="preserve">Fire caused by candles </w:t>
            </w:r>
          </w:p>
        </w:tc>
        <w:tc>
          <w:tcPr>
            <w:tcW w:w="2126" w:type="dxa"/>
            <w:shd w:val="clear" w:color="auto" w:fill="auto"/>
          </w:tcPr>
          <w:p w14:paraId="1C7AF3E6" w14:textId="77777777" w:rsidR="00D30B7C" w:rsidRPr="008C7BED" w:rsidRDefault="001B65C9" w:rsidP="000F7D1F">
            <w:pPr>
              <w:rPr>
                <w:i/>
              </w:rPr>
            </w:pPr>
            <w:r>
              <w:rPr>
                <w:i/>
              </w:rPr>
              <w:t>Burns to skin, damage to building by fire</w:t>
            </w:r>
          </w:p>
        </w:tc>
        <w:tc>
          <w:tcPr>
            <w:tcW w:w="851" w:type="dxa"/>
            <w:shd w:val="clear" w:color="auto" w:fill="auto"/>
          </w:tcPr>
          <w:p w14:paraId="1C7AF3E7" w14:textId="77777777" w:rsidR="00D30B7C" w:rsidRPr="008C7BED" w:rsidRDefault="001B65C9" w:rsidP="00674162">
            <w:pPr>
              <w:jc w:val="center"/>
              <w:rPr>
                <w:i/>
              </w:rPr>
            </w:pPr>
            <w:r>
              <w:rPr>
                <w:i/>
              </w:rPr>
              <w:t>H</w:t>
            </w:r>
          </w:p>
        </w:tc>
        <w:tc>
          <w:tcPr>
            <w:tcW w:w="5670" w:type="dxa"/>
            <w:shd w:val="clear" w:color="auto" w:fill="auto"/>
          </w:tcPr>
          <w:p w14:paraId="1C7AF3E8" w14:textId="77777777" w:rsidR="00674F71" w:rsidRDefault="001B65C9" w:rsidP="00674162">
            <w:pPr>
              <w:jc w:val="both"/>
              <w:rPr>
                <w:i/>
              </w:rPr>
            </w:pPr>
            <w:r>
              <w:rPr>
                <w:i/>
              </w:rPr>
              <w:t xml:space="preserve">Votive candles and tea tree lights are avoided where possible as they can become very hot. </w:t>
            </w:r>
          </w:p>
          <w:p w14:paraId="1C7AF3E9" w14:textId="77777777" w:rsidR="000A7C35" w:rsidRDefault="00747153" w:rsidP="00674162">
            <w:pPr>
              <w:jc w:val="both"/>
              <w:rPr>
                <w:i/>
              </w:rPr>
            </w:pPr>
          </w:p>
          <w:p w14:paraId="1C7AF3EA" w14:textId="55860CBD" w:rsidR="00674F71" w:rsidRDefault="001B65C9" w:rsidP="00674162">
            <w:pPr>
              <w:jc w:val="both"/>
              <w:rPr>
                <w:i/>
              </w:rPr>
            </w:pPr>
            <w:r>
              <w:rPr>
                <w:i/>
              </w:rPr>
              <w:t xml:space="preserve">If such candles are used, they should be used with a suitable holder and kept on a heat proof surface. They should be extinguished as soon as practicable. </w:t>
            </w:r>
          </w:p>
          <w:p w14:paraId="1C7AF3EB" w14:textId="77777777" w:rsidR="00674F71" w:rsidRDefault="00747153" w:rsidP="00674162">
            <w:pPr>
              <w:jc w:val="both"/>
              <w:rPr>
                <w:i/>
              </w:rPr>
            </w:pPr>
          </w:p>
          <w:p w14:paraId="12A38176" w14:textId="3923795B" w:rsidR="00FA1AB0" w:rsidRPr="008C7BED" w:rsidRDefault="001B65C9" w:rsidP="00674162">
            <w:pPr>
              <w:jc w:val="both"/>
              <w:rPr>
                <w:i/>
              </w:rPr>
            </w:pPr>
            <w:r>
              <w:rPr>
                <w:i/>
                <w:szCs w:val="22"/>
              </w:rPr>
              <w:t xml:space="preserve">Children are not left unsupervised. </w:t>
            </w:r>
          </w:p>
          <w:p w14:paraId="1C7AF3EC" w14:textId="77777777" w:rsidR="00D30B7C" w:rsidRPr="008C7BED" w:rsidRDefault="00747153" w:rsidP="00674162">
            <w:pPr>
              <w:jc w:val="both"/>
              <w:rPr>
                <w:i/>
              </w:rPr>
            </w:pPr>
          </w:p>
          <w:p w14:paraId="1C7AF3ED" w14:textId="77777777" w:rsidR="00D30B7C" w:rsidRPr="008C7BED" w:rsidRDefault="00747153" w:rsidP="00674162">
            <w:pPr>
              <w:jc w:val="both"/>
              <w:rPr>
                <w:i/>
              </w:rPr>
            </w:pPr>
          </w:p>
        </w:tc>
        <w:tc>
          <w:tcPr>
            <w:tcW w:w="850" w:type="dxa"/>
            <w:shd w:val="clear" w:color="auto" w:fill="auto"/>
          </w:tcPr>
          <w:p w14:paraId="1C7AF3EE" w14:textId="77777777" w:rsidR="00D30B7C" w:rsidRPr="008C7BED" w:rsidRDefault="001B65C9" w:rsidP="00674162">
            <w:pPr>
              <w:jc w:val="center"/>
              <w:rPr>
                <w:i/>
              </w:rPr>
            </w:pPr>
            <w:r>
              <w:rPr>
                <w:i/>
              </w:rPr>
              <w:t>M</w:t>
            </w:r>
          </w:p>
        </w:tc>
        <w:tc>
          <w:tcPr>
            <w:tcW w:w="3969" w:type="dxa"/>
            <w:shd w:val="clear" w:color="auto" w:fill="auto"/>
          </w:tcPr>
          <w:p w14:paraId="1C7AF3EF" w14:textId="77777777" w:rsidR="00D30B7C" w:rsidRPr="008C7BED" w:rsidRDefault="00747153" w:rsidP="00674162">
            <w:pPr>
              <w:jc w:val="center"/>
              <w:rPr>
                <w:i/>
              </w:rPr>
            </w:pPr>
          </w:p>
        </w:tc>
      </w:tr>
    </w:tbl>
    <w:p w14:paraId="1C7AF3FA" w14:textId="77777777" w:rsidR="00D30B7C" w:rsidRPr="00074081" w:rsidRDefault="00747153" w:rsidP="000F7D1F">
      <w:pPr>
        <w:rPr>
          <w:szCs w:val="22"/>
        </w:rPr>
      </w:pPr>
    </w:p>
    <w:p w14:paraId="1C7AF3FB" w14:textId="77777777" w:rsidR="00D44109" w:rsidRDefault="00747153" w:rsidP="006F0851">
      <w:pPr>
        <w:pStyle w:val="BodyText2"/>
        <w:rPr>
          <w:rFonts w:ascii="Arial" w:hAnsi="Arial"/>
          <w:sz w:val="24"/>
          <w:szCs w:val="24"/>
        </w:rPr>
        <w:sectPr w:rsidR="00D44109" w:rsidSect="00674162">
          <w:headerReference w:type="default" r:id="rId8"/>
          <w:footerReference w:type="default" r:id="rId9"/>
          <w:headerReference w:type="first" r:id="rId10"/>
          <w:footerReference w:type="first" r:id="rId11"/>
          <w:pgSz w:w="16840" w:h="11907" w:orient="landscape"/>
          <w:pgMar w:top="1232" w:right="680" w:bottom="1134" w:left="1361" w:header="568" w:footer="115" w:gutter="0"/>
          <w:cols w:space="720"/>
          <w:titlePg/>
          <w:docGrid w:linePitch="299"/>
        </w:sectPr>
      </w:pPr>
    </w:p>
    <w:p w14:paraId="1C7AF3FC" w14:textId="77777777" w:rsidR="00060FAB" w:rsidRDefault="00747153" w:rsidP="006F0851"/>
    <w:sectPr w:rsidR="00060FAB" w:rsidSect="002547B0">
      <w:footerReference w:type="default" r:id="rId12"/>
      <w:type w:val="continuous"/>
      <w:pgSz w:w="16840" w:h="11907" w:orient="landscape"/>
      <w:pgMar w:top="1232" w:right="680" w:bottom="426" w:left="794" w:header="568" w:footer="115"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DD46" w14:textId="77777777" w:rsidR="00004B8C" w:rsidRDefault="00004B8C">
      <w:r>
        <w:separator/>
      </w:r>
    </w:p>
  </w:endnote>
  <w:endnote w:type="continuationSeparator" w:id="0">
    <w:p w14:paraId="090F5E78" w14:textId="77777777" w:rsidR="00004B8C" w:rsidRDefault="00004B8C">
      <w:r>
        <w:continuationSeparator/>
      </w:r>
    </w:p>
  </w:endnote>
  <w:endnote w:type="continuationNotice" w:id="1">
    <w:p w14:paraId="1AD9A2E3" w14:textId="77777777" w:rsidR="00004B8C" w:rsidRDefault="0000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ieBlack">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F945E6" w14:paraId="1C7AF408" w14:textId="77777777" w:rsidTr="00031453">
      <w:trPr>
        <w:trHeight w:val="433"/>
      </w:trPr>
      <w:tc>
        <w:tcPr>
          <w:tcW w:w="5529" w:type="dxa"/>
        </w:tcPr>
        <w:p w14:paraId="1C7AF404" w14:textId="0030720D" w:rsidR="00F945E6" w:rsidRDefault="00E222F3" w:rsidP="00FA1AB0">
          <w:pPr>
            <w:pStyle w:val="Footer"/>
            <w:pBdr>
              <w:top w:val="single" w:sz="4" w:space="1" w:color="auto"/>
            </w:pBdr>
            <w:ind w:right="-23"/>
            <w:rPr>
              <w:noProof/>
              <w:sz w:val="18"/>
            </w:rPr>
          </w:pPr>
          <w:r>
            <w:rPr>
              <w:noProof/>
              <w:sz w:val="18"/>
            </w:rPr>
            <w:t>NCC</w:t>
          </w:r>
        </w:p>
      </w:tc>
      <w:tc>
        <w:tcPr>
          <w:tcW w:w="5245" w:type="dxa"/>
        </w:tcPr>
        <w:p w14:paraId="1C7AF405" w14:textId="77777777" w:rsidR="00F945E6" w:rsidRDefault="001B65C9"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A11EBF">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A11EBF">
            <w:rPr>
              <w:noProof/>
              <w:sz w:val="18"/>
              <w:lang w:val="en-US"/>
            </w:rPr>
            <w:t>3</w:t>
          </w:r>
          <w:r w:rsidRPr="00DD653E">
            <w:rPr>
              <w:noProof/>
              <w:sz w:val="18"/>
              <w:lang w:val="en-US"/>
            </w:rPr>
            <w:fldChar w:fldCharType="end"/>
          </w:r>
        </w:p>
      </w:tc>
      <w:tc>
        <w:tcPr>
          <w:tcW w:w="4819" w:type="dxa"/>
        </w:tcPr>
        <w:p w14:paraId="1C7AF407" w14:textId="1BB023B3" w:rsidR="00F945E6" w:rsidRDefault="00747153" w:rsidP="00E222F3">
          <w:pPr>
            <w:pStyle w:val="Footer"/>
            <w:pBdr>
              <w:top w:val="single" w:sz="4" w:space="1" w:color="auto"/>
            </w:pBdr>
            <w:ind w:right="-23"/>
            <w:jc w:val="right"/>
            <w:rPr>
              <w:noProof/>
              <w:sz w:val="18"/>
            </w:rPr>
          </w:pPr>
        </w:p>
      </w:tc>
    </w:tr>
  </w:tbl>
  <w:p w14:paraId="1C7AF409" w14:textId="77777777" w:rsidR="00F945E6" w:rsidRPr="00D115F3" w:rsidRDefault="00747153" w:rsidP="00D1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F945E6" w14:paraId="1C7AF411" w14:textId="77777777" w:rsidTr="00E222F3">
      <w:trPr>
        <w:trHeight w:val="433"/>
      </w:trPr>
      <w:tc>
        <w:tcPr>
          <w:tcW w:w="5529" w:type="dxa"/>
        </w:tcPr>
        <w:p w14:paraId="1C7AF40D" w14:textId="291317E1" w:rsidR="00F945E6" w:rsidRDefault="00E222F3" w:rsidP="00705E39">
          <w:pPr>
            <w:pStyle w:val="Footer"/>
            <w:pBdr>
              <w:top w:val="single" w:sz="4" w:space="1" w:color="auto"/>
            </w:pBdr>
            <w:ind w:right="-23"/>
            <w:rPr>
              <w:noProof/>
              <w:sz w:val="18"/>
            </w:rPr>
          </w:pPr>
          <w:r>
            <w:rPr>
              <w:noProof/>
              <w:sz w:val="18"/>
            </w:rPr>
            <w:t>NCC</w:t>
          </w:r>
        </w:p>
      </w:tc>
      <w:tc>
        <w:tcPr>
          <w:tcW w:w="5245" w:type="dxa"/>
        </w:tcPr>
        <w:p w14:paraId="1C7AF40E" w14:textId="77777777" w:rsidR="00F945E6" w:rsidRDefault="001B65C9"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A11EBF">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A11EBF">
            <w:rPr>
              <w:noProof/>
              <w:sz w:val="18"/>
              <w:lang w:val="en-US"/>
            </w:rPr>
            <w:t>3</w:t>
          </w:r>
          <w:r w:rsidRPr="00DD653E">
            <w:rPr>
              <w:noProof/>
              <w:sz w:val="18"/>
              <w:lang w:val="en-US"/>
            </w:rPr>
            <w:fldChar w:fldCharType="end"/>
          </w:r>
        </w:p>
      </w:tc>
      <w:tc>
        <w:tcPr>
          <w:tcW w:w="4819" w:type="dxa"/>
        </w:tcPr>
        <w:p w14:paraId="1C7AF410" w14:textId="4AE4E2C3" w:rsidR="00F945E6" w:rsidRDefault="00747153" w:rsidP="00E222F3">
          <w:pPr>
            <w:pStyle w:val="Footer"/>
            <w:pBdr>
              <w:top w:val="single" w:sz="4" w:space="1" w:color="auto"/>
            </w:pBdr>
            <w:ind w:right="-23"/>
            <w:jc w:val="right"/>
            <w:rPr>
              <w:noProof/>
              <w:sz w:val="18"/>
            </w:rPr>
          </w:pPr>
        </w:p>
      </w:tc>
    </w:tr>
  </w:tbl>
  <w:p w14:paraId="1C7AF412" w14:textId="77777777" w:rsidR="00F945E6" w:rsidRDefault="00747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F413" w14:textId="77777777" w:rsidR="00F945E6" w:rsidRDefault="00747153" w:rsidP="00AC4849">
    <w:pPr>
      <w:pStyle w:val="Footer"/>
      <w:rPr>
        <w:sz w:val="18"/>
      </w:rPr>
    </w:pPr>
  </w:p>
  <w:p w14:paraId="1C7AF414" w14:textId="77777777" w:rsidR="00F945E6" w:rsidRDefault="0074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6592" w14:textId="77777777" w:rsidR="00004B8C" w:rsidRDefault="00004B8C">
      <w:r>
        <w:separator/>
      </w:r>
    </w:p>
  </w:footnote>
  <w:footnote w:type="continuationSeparator" w:id="0">
    <w:p w14:paraId="20056955" w14:textId="77777777" w:rsidR="00004B8C" w:rsidRDefault="00004B8C">
      <w:r>
        <w:continuationSeparator/>
      </w:r>
    </w:p>
  </w:footnote>
  <w:footnote w:type="continuationNotice" w:id="1">
    <w:p w14:paraId="38FDD935" w14:textId="77777777" w:rsidR="00004B8C" w:rsidRDefault="0000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F401" w14:textId="77777777" w:rsidR="00F945E6" w:rsidRPr="002547B0" w:rsidRDefault="001B65C9"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14:anchorId="1C7AF415" wp14:editId="1C7AF416">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AF419" w14:textId="77777777" w:rsidR="00F945E6" w:rsidRDefault="00747153" w:rsidP="00B35E29">
                          <w:pPr>
                            <w:ind w:left="-284" w:firstLine="284"/>
                          </w:pPr>
                        </w:p>
                        <w:p w14:paraId="1C7AF41A" w14:textId="77777777" w:rsidR="00F945E6" w:rsidRDefault="00747153"/>
                        <w:p w14:paraId="1C7AF41B" w14:textId="77777777" w:rsidR="00F945E6" w:rsidRDefault="00747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AF415"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14:paraId="1C7AF419" w14:textId="77777777" w:rsidR="00F945E6" w:rsidRDefault="00747153" w:rsidP="00B35E29">
                    <w:pPr>
                      <w:ind w:left="-284" w:firstLine="284"/>
                    </w:pPr>
                  </w:p>
                  <w:p w14:paraId="1C7AF41A" w14:textId="77777777" w:rsidR="00F945E6" w:rsidRDefault="00747153"/>
                  <w:p w14:paraId="1C7AF41B" w14:textId="77777777" w:rsidR="00F945E6" w:rsidRDefault="00747153"/>
                </w:txbxContent>
              </v:textbox>
            </v:shape>
          </w:pict>
        </mc:Fallback>
      </mc:AlternateContent>
    </w:r>
    <w:r>
      <w:tab/>
    </w:r>
    <w:r>
      <w:tab/>
    </w:r>
  </w:p>
  <w:p w14:paraId="1C7AF402" w14:textId="77777777" w:rsidR="00F945E6" w:rsidRDefault="00747153" w:rsidP="00084032">
    <w:pPr>
      <w:pStyle w:val="Header"/>
      <w:tabs>
        <w:tab w:val="left" w:pos="42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F40A" w14:textId="77777777" w:rsidR="00F945E6" w:rsidRPr="002547B0" w:rsidRDefault="001B65C9"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14:anchorId="1C7AF417" wp14:editId="1C7AF418">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AF41C" w14:textId="77777777" w:rsidR="00F945E6" w:rsidRDefault="001B65C9">
                          <w:r>
                            <w:rPr>
                              <w:noProof/>
                              <w:lang w:eastAsia="en-GB"/>
                            </w:rPr>
                            <w:drawing>
                              <wp:inline distT="0" distB="0" distL="0" distR="0" wp14:anchorId="1C7AF41D" wp14:editId="1C7AF41E">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7AF417"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14:paraId="1C7AF41C" w14:textId="77777777" w:rsidR="00F945E6" w:rsidRDefault="001B65C9">
                    <w:r>
                      <w:rPr>
                        <w:noProof/>
                        <w:lang w:eastAsia="en-GB"/>
                      </w:rPr>
                      <w:drawing>
                        <wp:inline distT="0" distB="0" distL="0" distR="0" wp14:anchorId="1C7AF41D" wp14:editId="1C7AF41E">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Pr="00674162">
      <w:rPr>
        <w:b/>
        <w:sz w:val="34"/>
        <w:szCs w:val="34"/>
      </w:rPr>
      <w:t xml:space="preserve"> </w:t>
    </w:r>
    <w:r w:rsidRPr="002547B0">
      <w:rPr>
        <w:b/>
        <w:sz w:val="34"/>
        <w:szCs w:val="34"/>
      </w:rPr>
      <w:t>Risk Assessment Form (RA1)</w:t>
    </w:r>
  </w:p>
  <w:p w14:paraId="1C7AF40B" w14:textId="77777777" w:rsidR="00F945E6" w:rsidRDefault="00747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1C24A0"/>
    <w:lvl w:ilvl="0">
      <w:numFmt w:val="decimal"/>
      <w:lvlText w:val="*"/>
      <w:lvlJc w:val="left"/>
    </w:lvl>
  </w:abstractNum>
  <w:abstractNum w:abstractNumId="1" w15:restartNumberingAfterBreak="0">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15:restartNumberingAfterBreak="0">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C9"/>
    <w:rsid w:val="00004B8C"/>
    <w:rsid w:val="001B65C9"/>
    <w:rsid w:val="00747153"/>
    <w:rsid w:val="00A11EBF"/>
    <w:rsid w:val="00BC0F50"/>
    <w:rsid w:val="00D32F6B"/>
    <w:rsid w:val="00DB0413"/>
    <w:rsid w:val="00E2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AF398"/>
  <w15:docId w15:val="{B60E2A5E-8CDF-47F2-BF9D-82B5D6EC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styleId="Subtitle">
    <w:name w:val="Subtitle"/>
    <w:basedOn w:val="Normal"/>
    <w:rPr>
      <w:i/>
      <w:color w:val="4F81BD"/>
      <w:sz w:val="24"/>
    </w:rPr>
  </w:style>
  <w:style w:type="character" w:styleId="Emphasis">
    <w:name w:val="Emphasis"/>
    <w:basedOn w:val="DefaultParagraphFont"/>
    <w:qFormat/>
    <w:rsid w:val="001B6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2C07-9850-44C5-AA25-A5C49C08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Oliver Flitcroft</cp:lastModifiedBy>
  <cp:revision>2</cp:revision>
  <cp:lastPrinted>2024-05-02T09:40:00Z</cp:lastPrinted>
  <dcterms:created xsi:type="dcterms:W3CDTF">2024-05-02T09:40:00Z</dcterms:created>
  <dcterms:modified xsi:type="dcterms:W3CDTF">2024-05-02T09:40:00Z</dcterms:modified>
</cp:coreProperties>
</file>