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357E7" w14:textId="5F08036C" w:rsidR="008236CE" w:rsidRPr="00B576C3" w:rsidRDefault="00BC5521" w:rsidP="004009E8">
      <w:pPr>
        <w:spacing w:after="0" w:line="240" w:lineRule="auto"/>
        <w:jc w:val="center"/>
        <w:rPr>
          <w:rFonts w:ascii="Arial" w:hAnsi="Arial" w:cs="Arial"/>
          <w:b/>
          <w:bCs/>
          <w:color w:val="000099" w:themeColor="accent2"/>
          <w:shd w:val="clear" w:color="auto" w:fill="FFFFFF"/>
        </w:rPr>
      </w:pPr>
      <w:r>
        <w:rPr>
          <w:noProof/>
        </w:rPr>
        <w:drawing>
          <wp:inline distT="0" distB="0" distL="0" distR="0" wp14:anchorId="249A812C" wp14:editId="565A3DF7">
            <wp:extent cx="2667000" cy="1011555"/>
            <wp:effectExtent l="0" t="0" r="0" b="0"/>
            <wp:docPr id="1" name="Picture 1" descr="logo 1"/>
            <wp:cNvGraphicFramePr/>
            <a:graphic xmlns:a="http://schemas.openxmlformats.org/drawingml/2006/main">
              <a:graphicData uri="http://schemas.openxmlformats.org/drawingml/2006/picture">
                <pic:pic xmlns:pic="http://schemas.openxmlformats.org/drawingml/2006/picture">
                  <pic:nvPicPr>
                    <pic:cNvPr id="1" name="Picture 1" descr="logo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inline>
        </w:drawing>
      </w:r>
      <w:bookmarkStart w:id="0" w:name="_GoBack"/>
      <w:bookmarkEnd w:id="0"/>
    </w:p>
    <w:p w14:paraId="132FE007" w14:textId="77777777" w:rsidR="008236CE" w:rsidRPr="00B576C3" w:rsidRDefault="008236CE" w:rsidP="004009E8">
      <w:pPr>
        <w:spacing w:after="0" w:line="240" w:lineRule="auto"/>
        <w:jc w:val="center"/>
        <w:rPr>
          <w:rFonts w:ascii="Arial" w:hAnsi="Arial" w:cs="Arial"/>
          <w:b/>
          <w:bCs/>
          <w:color w:val="000099" w:themeColor="accent2"/>
          <w:shd w:val="clear" w:color="auto" w:fill="FFFFFF"/>
        </w:rPr>
      </w:pPr>
    </w:p>
    <w:p w14:paraId="0149DF97" w14:textId="77777777" w:rsidR="008236CE" w:rsidRPr="00B576C3" w:rsidRDefault="008236CE" w:rsidP="004009E8">
      <w:pPr>
        <w:spacing w:after="0" w:line="240" w:lineRule="auto"/>
        <w:jc w:val="center"/>
        <w:rPr>
          <w:rFonts w:ascii="Arial" w:hAnsi="Arial" w:cs="Arial"/>
          <w:b/>
          <w:bCs/>
          <w:color w:val="000099" w:themeColor="accent2"/>
          <w:shd w:val="clear" w:color="auto" w:fill="FFFFFF"/>
        </w:rPr>
      </w:pPr>
    </w:p>
    <w:p w14:paraId="214C9D9A" w14:textId="77777777" w:rsidR="008236CE" w:rsidRPr="00B576C3" w:rsidRDefault="008236CE" w:rsidP="004009E8">
      <w:pPr>
        <w:spacing w:after="0" w:line="240" w:lineRule="auto"/>
        <w:jc w:val="center"/>
        <w:rPr>
          <w:rFonts w:ascii="Arial" w:hAnsi="Arial" w:cs="Arial"/>
          <w:b/>
          <w:bCs/>
          <w:color w:val="000099" w:themeColor="accent2"/>
          <w:shd w:val="clear" w:color="auto" w:fill="FFFFFF"/>
        </w:rPr>
      </w:pPr>
    </w:p>
    <w:p w14:paraId="47DFF8B0" w14:textId="77777777" w:rsidR="00DD2D0C" w:rsidRPr="00B576C3" w:rsidRDefault="00DD2D0C" w:rsidP="004009E8">
      <w:pPr>
        <w:spacing w:after="0" w:line="240" w:lineRule="auto"/>
        <w:jc w:val="center"/>
        <w:rPr>
          <w:rFonts w:ascii="Arial" w:hAnsi="Arial" w:cs="Arial"/>
          <w:b/>
          <w:bCs/>
          <w:color w:val="000099" w:themeColor="accent2"/>
          <w:sz w:val="32"/>
          <w:szCs w:val="32"/>
          <w:shd w:val="clear" w:color="auto" w:fill="FFFFFF"/>
        </w:rPr>
      </w:pPr>
    </w:p>
    <w:p w14:paraId="1F5237DE" w14:textId="21D6C8BF" w:rsidR="0010108C" w:rsidRPr="00B576C3" w:rsidRDefault="00CF2ED4" w:rsidP="004009E8">
      <w:pPr>
        <w:spacing w:after="0" w:line="240" w:lineRule="auto"/>
        <w:jc w:val="center"/>
        <w:rPr>
          <w:rFonts w:ascii="Arial" w:hAnsi="Arial" w:cs="Arial"/>
          <w:b/>
          <w:bCs/>
          <w:color w:val="000099" w:themeColor="accent2"/>
          <w:sz w:val="32"/>
          <w:szCs w:val="32"/>
          <w:shd w:val="clear" w:color="auto" w:fill="FFFFFF"/>
        </w:rPr>
      </w:pPr>
      <w:r w:rsidRPr="00B576C3">
        <w:rPr>
          <w:rFonts w:ascii="Arial" w:hAnsi="Arial" w:cs="Arial"/>
          <w:b/>
          <w:bCs/>
          <w:color w:val="000099" w:themeColor="accent2"/>
          <w:sz w:val="32"/>
          <w:szCs w:val="32"/>
          <w:shd w:val="clear" w:color="auto" w:fill="FFFFFF"/>
        </w:rPr>
        <w:t xml:space="preserve">Policy for </w:t>
      </w:r>
      <w:r w:rsidR="00643EAD" w:rsidRPr="00B576C3">
        <w:rPr>
          <w:rFonts w:ascii="Arial" w:hAnsi="Arial" w:cs="Arial"/>
          <w:b/>
          <w:bCs/>
          <w:color w:val="000099" w:themeColor="accent2"/>
          <w:sz w:val="32"/>
          <w:szCs w:val="32"/>
          <w:shd w:val="clear" w:color="auto" w:fill="FFFFFF"/>
        </w:rPr>
        <w:t>arranging education</w:t>
      </w:r>
      <w:r w:rsidR="005D44F3" w:rsidRPr="00B576C3">
        <w:rPr>
          <w:rFonts w:ascii="Arial" w:hAnsi="Arial" w:cs="Arial"/>
          <w:b/>
          <w:bCs/>
          <w:color w:val="000099" w:themeColor="accent2"/>
          <w:sz w:val="32"/>
          <w:szCs w:val="32"/>
          <w:shd w:val="clear" w:color="auto" w:fill="FFFFFF"/>
        </w:rPr>
        <w:t xml:space="preserve"> for children </w:t>
      </w:r>
    </w:p>
    <w:p w14:paraId="451C71DC" w14:textId="13B92432" w:rsidR="00504149" w:rsidRPr="00B576C3" w:rsidRDefault="002B76C0" w:rsidP="004009E8">
      <w:pPr>
        <w:spacing w:after="0" w:line="240" w:lineRule="auto"/>
        <w:jc w:val="center"/>
        <w:rPr>
          <w:rFonts w:ascii="Arial" w:hAnsi="Arial" w:cs="Arial"/>
          <w:b/>
          <w:bCs/>
          <w:color w:val="000099" w:themeColor="accent2"/>
          <w:sz w:val="32"/>
          <w:szCs w:val="32"/>
          <w:shd w:val="clear" w:color="auto" w:fill="FFFFFF"/>
        </w:rPr>
      </w:pPr>
      <w:r>
        <w:rPr>
          <w:rFonts w:ascii="Arial" w:hAnsi="Arial" w:cs="Arial"/>
          <w:b/>
          <w:bCs/>
          <w:color w:val="000099" w:themeColor="accent2"/>
          <w:sz w:val="32"/>
          <w:szCs w:val="32"/>
          <w:shd w:val="clear" w:color="auto" w:fill="FFFFFF"/>
        </w:rPr>
        <w:t>who cannot attend school because of health needs</w:t>
      </w:r>
    </w:p>
    <w:p w14:paraId="0B907DE4" w14:textId="77777777" w:rsidR="00C6066C" w:rsidRPr="00B576C3" w:rsidRDefault="00C6066C" w:rsidP="00651300">
      <w:pPr>
        <w:spacing w:line="240" w:lineRule="auto"/>
        <w:rPr>
          <w:rFonts w:ascii="Arial" w:hAnsi="Arial" w:cs="Arial"/>
          <w:b/>
          <w:bCs/>
          <w:shd w:val="clear" w:color="auto" w:fill="FFFFFF"/>
        </w:rPr>
      </w:pPr>
    </w:p>
    <w:p w14:paraId="777D46C9" w14:textId="29839014" w:rsidR="00380B4B" w:rsidRPr="000C4ECE" w:rsidRDefault="00380B4B" w:rsidP="005A0805">
      <w:pPr>
        <w:pStyle w:val="ListParagraph"/>
        <w:numPr>
          <w:ilvl w:val="0"/>
          <w:numId w:val="8"/>
        </w:numPr>
        <w:spacing w:after="240"/>
        <w:rPr>
          <w:b/>
          <w:bCs/>
          <w:color w:val="000099" w:themeColor="accent2"/>
          <w:sz w:val="22"/>
          <w:szCs w:val="22"/>
          <w:shd w:val="clear" w:color="auto" w:fill="FFFFFF"/>
        </w:rPr>
      </w:pPr>
      <w:r w:rsidRPr="000C4ECE">
        <w:rPr>
          <w:b/>
          <w:bCs/>
          <w:color w:val="000099" w:themeColor="accent2"/>
          <w:sz w:val="22"/>
          <w:szCs w:val="22"/>
          <w:shd w:val="clear" w:color="auto" w:fill="FFFFFF"/>
        </w:rPr>
        <w:t>Introduction</w:t>
      </w:r>
    </w:p>
    <w:p w14:paraId="39825B85" w14:textId="5ACCA25A" w:rsidR="002F3803" w:rsidRPr="00B576C3" w:rsidRDefault="002F3803" w:rsidP="00651300">
      <w:pPr>
        <w:spacing w:line="240" w:lineRule="auto"/>
        <w:rPr>
          <w:rFonts w:ascii="Arial" w:hAnsi="Arial" w:cs="Arial"/>
          <w:shd w:val="clear" w:color="auto" w:fill="FFFFFF"/>
        </w:rPr>
      </w:pPr>
      <w:r w:rsidRPr="00B576C3">
        <w:rPr>
          <w:rFonts w:ascii="Arial" w:hAnsi="Arial" w:cs="Arial"/>
          <w:shd w:val="clear" w:color="auto" w:fill="FFFFFF"/>
        </w:rPr>
        <w:t>Our vision statement in Children’s Services in Northumberland is at the centre of all of our policies:</w:t>
      </w:r>
    </w:p>
    <w:p w14:paraId="772E9A7B" w14:textId="3A26A238" w:rsidR="002F3803" w:rsidRPr="00B576C3" w:rsidRDefault="002F3803" w:rsidP="00651300">
      <w:pPr>
        <w:spacing w:line="240" w:lineRule="auto"/>
        <w:rPr>
          <w:rFonts w:ascii="Arial" w:hAnsi="Arial" w:cs="Arial"/>
          <w:i/>
          <w:iCs/>
          <w:shd w:val="clear" w:color="auto" w:fill="FFFFFF"/>
        </w:rPr>
      </w:pPr>
      <w:r w:rsidRPr="00B576C3">
        <w:rPr>
          <w:rFonts w:ascii="Arial" w:hAnsi="Arial" w:cs="Arial"/>
          <w:i/>
          <w:iCs/>
          <w:shd w:val="clear" w:color="auto" w:fill="FFFFFF"/>
        </w:rPr>
        <w:t>Our children and their families in Northumberland are at the heart of everything we do: we want to improve their lives, keep our children safe from harm and provide every opportunity to fulfil their individual aspiration and potential by working together and in collaboration</w:t>
      </w:r>
      <w:r w:rsidRPr="00B576C3">
        <w:rPr>
          <w:rFonts w:ascii="Arial" w:hAnsi="Arial" w:cs="Arial"/>
          <w:b/>
          <w:bCs/>
          <w:i/>
          <w:iCs/>
          <w:shd w:val="clear" w:color="auto" w:fill="FFFFFF"/>
        </w:rPr>
        <w:t xml:space="preserve"> </w:t>
      </w:r>
      <w:r w:rsidRPr="00B576C3">
        <w:rPr>
          <w:rFonts w:ascii="Arial" w:hAnsi="Arial" w:cs="Arial"/>
          <w:i/>
          <w:iCs/>
          <w:shd w:val="clear" w:color="auto" w:fill="FFFFFF"/>
        </w:rPr>
        <w:t>with our strategic partners and communities to achieve this ambition.</w:t>
      </w:r>
    </w:p>
    <w:p w14:paraId="2035C670" w14:textId="7762DDFF" w:rsidR="003E2F16" w:rsidRPr="00B576C3" w:rsidRDefault="2F6C6CD4" w:rsidP="00651300">
      <w:pPr>
        <w:spacing w:line="240" w:lineRule="auto"/>
        <w:rPr>
          <w:rFonts w:ascii="Arial" w:hAnsi="Arial" w:cs="Arial"/>
          <w:shd w:val="clear" w:color="auto" w:fill="FFFFFF"/>
        </w:rPr>
      </w:pPr>
      <w:r w:rsidRPr="00B576C3">
        <w:rPr>
          <w:rFonts w:ascii="Arial" w:hAnsi="Arial" w:cs="Arial"/>
          <w:shd w:val="clear" w:color="auto" w:fill="FFFFFF"/>
        </w:rPr>
        <w:t>This policy sets out</w:t>
      </w:r>
      <w:r w:rsidR="06422737" w:rsidRPr="00B576C3">
        <w:rPr>
          <w:rFonts w:ascii="Arial" w:hAnsi="Arial" w:cs="Arial"/>
          <w:shd w:val="clear" w:color="auto" w:fill="FFFFFF"/>
        </w:rPr>
        <w:t xml:space="preserve"> how Northumberland </w:t>
      </w:r>
      <w:r w:rsidR="09399950" w:rsidRPr="3984E817">
        <w:rPr>
          <w:rFonts w:ascii="Arial" w:hAnsi="Arial" w:cs="Arial"/>
        </w:rPr>
        <w:t>seeks</w:t>
      </w:r>
      <w:r w:rsidR="09399950">
        <w:rPr>
          <w:rFonts w:ascii="Arial" w:hAnsi="Arial" w:cs="Arial"/>
          <w:shd w:val="clear" w:color="auto" w:fill="FFFFFF"/>
        </w:rPr>
        <w:t xml:space="preserve"> to </w:t>
      </w:r>
      <w:r w:rsidR="06422737" w:rsidRPr="00B576C3">
        <w:rPr>
          <w:rFonts w:ascii="Arial" w:hAnsi="Arial" w:cs="Arial"/>
          <w:shd w:val="clear" w:color="auto" w:fill="FFFFFF"/>
        </w:rPr>
        <w:t>provide a suitable education for c</w:t>
      </w:r>
      <w:r w:rsidR="399EF57E" w:rsidRPr="00B576C3">
        <w:rPr>
          <w:rFonts w:ascii="Arial" w:hAnsi="Arial" w:cs="Arial"/>
          <w:shd w:val="clear" w:color="auto" w:fill="FFFFFF"/>
        </w:rPr>
        <w:t>hildren who cannot attend school</w:t>
      </w:r>
      <w:r w:rsidR="09399950">
        <w:rPr>
          <w:rFonts w:ascii="Arial" w:hAnsi="Arial" w:cs="Arial"/>
          <w:shd w:val="clear" w:color="auto" w:fill="FFFFFF"/>
        </w:rPr>
        <w:t xml:space="preserve">/other </w:t>
      </w:r>
      <w:r w:rsidR="399EF57E" w:rsidRPr="00B576C3">
        <w:rPr>
          <w:rFonts w:ascii="Arial" w:hAnsi="Arial" w:cs="Arial"/>
          <w:shd w:val="clear" w:color="auto" w:fill="FFFFFF"/>
        </w:rPr>
        <w:t>education provision full time because of their medical or health needs</w:t>
      </w:r>
      <w:r w:rsidR="5D33E6EC" w:rsidRPr="00B576C3">
        <w:rPr>
          <w:rFonts w:ascii="Arial" w:hAnsi="Arial" w:cs="Arial"/>
          <w:shd w:val="clear" w:color="auto" w:fill="FFFFFF"/>
        </w:rPr>
        <w:t xml:space="preserve">, ensuring that our aspirations for these children remain high, they continue to </w:t>
      </w:r>
      <w:r w:rsidR="1EDC747C" w:rsidRPr="00B576C3">
        <w:rPr>
          <w:rFonts w:ascii="Arial" w:hAnsi="Arial" w:cs="Arial"/>
          <w:shd w:val="clear" w:color="auto" w:fill="FFFFFF"/>
        </w:rPr>
        <w:t>have the opportunity to fulfil their potential, and that statutory requirements are met.</w:t>
      </w:r>
    </w:p>
    <w:p w14:paraId="015640B6" w14:textId="2F5823A6" w:rsidR="004C51A3" w:rsidRPr="00B576C3" w:rsidRDefault="00530D81" w:rsidP="00DB6D9D">
      <w:pPr>
        <w:spacing w:line="240" w:lineRule="auto"/>
        <w:rPr>
          <w:rFonts w:ascii="Arial" w:hAnsi="Arial" w:cs="Arial"/>
          <w:shd w:val="clear" w:color="auto" w:fill="FFFFFF"/>
        </w:rPr>
      </w:pPr>
      <w:r w:rsidRPr="00B576C3">
        <w:rPr>
          <w:rFonts w:ascii="Arial" w:hAnsi="Arial" w:cs="Arial"/>
          <w:shd w:val="clear" w:color="auto" w:fill="FFFFFF"/>
        </w:rPr>
        <w:t xml:space="preserve">The responsibility for implementing and embedding this policy is shared between the local authority, schools, education providers and </w:t>
      </w:r>
      <w:r w:rsidR="00A12EDB">
        <w:rPr>
          <w:rFonts w:ascii="Arial" w:hAnsi="Arial" w:cs="Arial"/>
          <w:shd w:val="clear" w:color="auto" w:fill="FFFFFF"/>
        </w:rPr>
        <w:t xml:space="preserve">health </w:t>
      </w:r>
      <w:r w:rsidRPr="00B576C3">
        <w:rPr>
          <w:rFonts w:ascii="Arial" w:hAnsi="Arial" w:cs="Arial"/>
          <w:shd w:val="clear" w:color="auto" w:fill="FFFFFF"/>
        </w:rPr>
        <w:t>partners.</w:t>
      </w:r>
      <w:r w:rsidR="00DF1C3F" w:rsidRPr="00B576C3">
        <w:rPr>
          <w:rFonts w:ascii="Arial" w:hAnsi="Arial" w:cs="Arial"/>
          <w:shd w:val="clear" w:color="auto" w:fill="FFFFFF"/>
        </w:rPr>
        <w:t xml:space="preserve">  It is a mechanism to co-ordinate</w:t>
      </w:r>
      <w:r w:rsidR="00ED4048">
        <w:rPr>
          <w:rFonts w:ascii="Arial" w:hAnsi="Arial" w:cs="Arial"/>
          <w:shd w:val="clear" w:color="auto" w:fill="FFFFFF"/>
        </w:rPr>
        <w:t>,</w:t>
      </w:r>
      <w:r w:rsidR="00DF1C3F" w:rsidRPr="00B576C3">
        <w:rPr>
          <w:rFonts w:ascii="Arial" w:hAnsi="Arial" w:cs="Arial"/>
          <w:shd w:val="clear" w:color="auto" w:fill="FFFFFF"/>
        </w:rPr>
        <w:t xml:space="preserve"> support</w:t>
      </w:r>
      <w:r w:rsidR="00D25046" w:rsidRPr="00B576C3">
        <w:rPr>
          <w:rFonts w:ascii="Arial" w:hAnsi="Arial" w:cs="Arial"/>
          <w:shd w:val="clear" w:color="auto" w:fill="FFFFFF"/>
        </w:rPr>
        <w:t xml:space="preserve"> and integrate service provision that leads to good education outcomes for children.</w:t>
      </w:r>
    </w:p>
    <w:p w14:paraId="3BF2BC7E" w14:textId="4E863C74" w:rsidR="009C4508" w:rsidRPr="00B576C3" w:rsidRDefault="32E4E666" w:rsidP="009C4508">
      <w:pPr>
        <w:spacing w:after="240"/>
        <w:rPr>
          <w:rFonts w:ascii="Arial" w:hAnsi="Arial" w:cs="Arial"/>
          <w:shd w:val="clear" w:color="auto" w:fill="FFFFFF"/>
        </w:rPr>
      </w:pPr>
      <w:r w:rsidRPr="00B576C3">
        <w:rPr>
          <w:rFonts w:ascii="Arial" w:hAnsi="Arial" w:cs="Arial"/>
          <w:shd w:val="clear" w:color="auto" w:fill="FFFFFF"/>
        </w:rPr>
        <w:t xml:space="preserve">Provision will be arranged </w:t>
      </w:r>
      <w:r w:rsidR="09399950">
        <w:rPr>
          <w:rFonts w:ascii="Arial" w:hAnsi="Arial" w:cs="Arial"/>
          <w:shd w:val="clear" w:color="auto" w:fill="FFFFFF"/>
        </w:rPr>
        <w:t>through</w:t>
      </w:r>
      <w:r w:rsidRPr="00B576C3">
        <w:rPr>
          <w:rFonts w:ascii="Arial" w:hAnsi="Arial" w:cs="Arial"/>
          <w:shd w:val="clear" w:color="auto" w:fill="FFFFFF"/>
        </w:rPr>
        <w:t xml:space="preserve"> a collaboration of local authority services and schools/education providers implementing a tiered approach that will keep children engaged with education by meeting their needs as early as possible.  For children with the highest level and complexity of need</w:t>
      </w:r>
      <w:r w:rsidR="09399950">
        <w:rPr>
          <w:rFonts w:ascii="Arial" w:hAnsi="Arial" w:cs="Arial"/>
          <w:shd w:val="clear" w:color="auto" w:fill="FFFFFF"/>
        </w:rPr>
        <w:t>,</w:t>
      </w:r>
      <w:r w:rsidRPr="00B576C3">
        <w:rPr>
          <w:rFonts w:ascii="Arial" w:hAnsi="Arial" w:cs="Arial"/>
          <w:shd w:val="clear" w:color="auto" w:fill="FFFFFF"/>
        </w:rPr>
        <w:t xml:space="preserve"> education will be provided by a re-modelled teaching service (formerly known as EOTAS Health Needs)</w:t>
      </w:r>
      <w:r w:rsidR="182C65BA" w:rsidRPr="00B576C3">
        <w:rPr>
          <w:rFonts w:ascii="Arial" w:hAnsi="Arial" w:cs="Arial"/>
          <w:shd w:val="clear" w:color="auto" w:fill="FFFFFF"/>
        </w:rPr>
        <w:t xml:space="preserve"> at the Northumberland Education Engagement Hub.</w:t>
      </w:r>
    </w:p>
    <w:p w14:paraId="04F2ADE1" w14:textId="6749794C" w:rsidR="00624352" w:rsidRPr="000C4ECE" w:rsidRDefault="00E063AC" w:rsidP="005A0805">
      <w:pPr>
        <w:pStyle w:val="ListParagraph"/>
        <w:numPr>
          <w:ilvl w:val="0"/>
          <w:numId w:val="8"/>
        </w:numPr>
        <w:spacing w:after="240"/>
        <w:rPr>
          <w:b/>
          <w:bCs/>
          <w:color w:val="000099" w:themeColor="accent2"/>
          <w:sz w:val="22"/>
          <w:szCs w:val="22"/>
          <w:shd w:val="clear" w:color="auto" w:fill="FFFFFF"/>
        </w:rPr>
      </w:pPr>
      <w:r w:rsidRPr="000C4ECE">
        <w:rPr>
          <w:b/>
          <w:bCs/>
          <w:color w:val="000099" w:themeColor="accent2"/>
          <w:sz w:val="22"/>
          <w:szCs w:val="22"/>
          <w:shd w:val="clear" w:color="auto" w:fill="FFFFFF"/>
        </w:rPr>
        <w:t>Legal framework</w:t>
      </w:r>
    </w:p>
    <w:p w14:paraId="450FE90D" w14:textId="1526C1CA" w:rsidR="00B616AE" w:rsidRPr="00CF4B2B" w:rsidRDefault="3DB2ABF8" w:rsidP="00B616AE">
      <w:pPr>
        <w:spacing w:after="240"/>
        <w:rPr>
          <w:rFonts w:ascii="Arial" w:hAnsi="Arial" w:cs="Arial"/>
          <w:shd w:val="clear" w:color="auto" w:fill="FFFFFF"/>
        </w:rPr>
      </w:pPr>
      <w:r w:rsidRPr="00CF4B2B">
        <w:rPr>
          <w:rFonts w:ascii="Arial" w:hAnsi="Arial" w:cs="Arial"/>
          <w:shd w:val="clear" w:color="auto" w:fill="FFFFFF"/>
        </w:rPr>
        <w:t xml:space="preserve">Legislation and statutory guidance </w:t>
      </w:r>
      <w:r w:rsidR="620B0B93" w:rsidRPr="00CF4B2B">
        <w:rPr>
          <w:rFonts w:ascii="Arial" w:hAnsi="Arial" w:cs="Arial"/>
          <w:shd w:val="clear" w:color="auto" w:fill="FFFFFF"/>
        </w:rPr>
        <w:t>that inform</w:t>
      </w:r>
      <w:r w:rsidR="09399950">
        <w:rPr>
          <w:rFonts w:ascii="Arial" w:hAnsi="Arial" w:cs="Arial"/>
          <w:shd w:val="clear" w:color="auto" w:fill="FFFFFF"/>
        </w:rPr>
        <w:t>s</w:t>
      </w:r>
      <w:r w:rsidRPr="00CF4B2B">
        <w:rPr>
          <w:rFonts w:ascii="Arial" w:hAnsi="Arial" w:cs="Arial"/>
          <w:shd w:val="clear" w:color="auto" w:fill="FFFFFF"/>
        </w:rPr>
        <w:t xml:space="preserve"> this policy </w:t>
      </w:r>
      <w:r w:rsidR="485EAD29">
        <w:rPr>
          <w:rFonts w:ascii="Arial" w:hAnsi="Arial" w:cs="Arial"/>
          <w:shd w:val="clear" w:color="auto" w:fill="FFFFFF"/>
        </w:rPr>
        <w:t>includes</w:t>
      </w:r>
      <w:r w:rsidRPr="00CF4B2B">
        <w:rPr>
          <w:rFonts w:ascii="Arial" w:hAnsi="Arial" w:cs="Arial"/>
          <w:shd w:val="clear" w:color="auto" w:fill="FFFFFF"/>
        </w:rPr>
        <w:t xml:space="preserve"> Arranging education for children who cannot attend school because of health needs 2023, the Education Act 1996, </w:t>
      </w:r>
      <w:r w:rsidR="00A94BC3" w:rsidRPr="00CF4B2B">
        <w:rPr>
          <w:rFonts w:ascii="Arial" w:hAnsi="Arial" w:cs="Arial"/>
          <w:shd w:val="clear" w:color="auto" w:fill="FFFFFF"/>
        </w:rPr>
        <w:t xml:space="preserve">the Children and Families Act 2014, </w:t>
      </w:r>
      <w:r w:rsidRPr="00CF4B2B">
        <w:rPr>
          <w:rFonts w:ascii="Arial" w:hAnsi="Arial" w:cs="Arial"/>
          <w:shd w:val="clear" w:color="auto" w:fill="FFFFFF"/>
        </w:rPr>
        <w:t>Working Together to Improve School Attendance 2024, SEND Code of Practice 2015 and the Equality Act 201</w:t>
      </w:r>
      <w:r w:rsidR="65E7C6B3" w:rsidRPr="00CF4B2B">
        <w:rPr>
          <w:rFonts w:ascii="Arial" w:hAnsi="Arial" w:cs="Arial"/>
          <w:shd w:val="clear" w:color="auto" w:fill="FFFFFF"/>
        </w:rPr>
        <w:t>0</w:t>
      </w:r>
      <w:r w:rsidRPr="00CF4B2B">
        <w:rPr>
          <w:rFonts w:ascii="Arial" w:hAnsi="Arial" w:cs="Arial"/>
          <w:shd w:val="clear" w:color="auto" w:fill="FFFFFF"/>
        </w:rPr>
        <w:t>.</w:t>
      </w:r>
    </w:p>
    <w:p w14:paraId="7AB32327" w14:textId="5F4EA4FE" w:rsidR="00E903CE" w:rsidRPr="00B576C3" w:rsidRDefault="35CA8A67" w:rsidP="00E903CE">
      <w:pPr>
        <w:spacing w:after="240"/>
        <w:rPr>
          <w:rFonts w:ascii="Arial" w:hAnsi="Arial" w:cs="Arial"/>
          <w:shd w:val="clear" w:color="auto" w:fill="FFFFFF"/>
        </w:rPr>
      </w:pPr>
      <w:r w:rsidRPr="00E903CE">
        <w:rPr>
          <w:rFonts w:ascii="Arial" w:hAnsi="Arial" w:cs="Arial"/>
          <w:shd w:val="clear" w:color="auto" w:fill="FFFFFF"/>
        </w:rPr>
        <w:t xml:space="preserve">Section 19 of the </w:t>
      </w:r>
      <w:r w:rsidR="5F75A4DF" w:rsidRPr="00B576C3">
        <w:rPr>
          <w:rFonts w:ascii="Arial" w:hAnsi="Arial" w:cs="Arial"/>
          <w:shd w:val="clear" w:color="auto" w:fill="FFFFFF"/>
        </w:rPr>
        <w:t>E</w:t>
      </w:r>
      <w:r w:rsidRPr="00E903CE">
        <w:rPr>
          <w:rFonts w:ascii="Arial" w:hAnsi="Arial" w:cs="Arial"/>
          <w:shd w:val="clear" w:color="auto" w:fill="FFFFFF"/>
        </w:rPr>
        <w:t xml:space="preserve">ducation </w:t>
      </w:r>
      <w:r w:rsidR="5F75A4DF" w:rsidRPr="00B576C3">
        <w:rPr>
          <w:rFonts w:ascii="Arial" w:hAnsi="Arial" w:cs="Arial"/>
          <w:shd w:val="clear" w:color="auto" w:fill="FFFFFF"/>
        </w:rPr>
        <w:t>A</w:t>
      </w:r>
      <w:r w:rsidRPr="00E903CE">
        <w:rPr>
          <w:rFonts w:ascii="Arial" w:hAnsi="Arial" w:cs="Arial"/>
          <w:shd w:val="clear" w:color="auto" w:fill="FFFFFF"/>
        </w:rPr>
        <w:t xml:space="preserve">ct 1996 </w:t>
      </w:r>
      <w:r w:rsidR="52B5C99F" w:rsidRPr="00B576C3">
        <w:rPr>
          <w:rFonts w:ascii="Arial" w:hAnsi="Arial" w:cs="Arial"/>
          <w:shd w:val="clear" w:color="auto" w:fill="FFFFFF"/>
        </w:rPr>
        <w:t xml:space="preserve">requires </w:t>
      </w:r>
      <w:r w:rsidR="180EC7A6" w:rsidRPr="3984E817">
        <w:rPr>
          <w:rFonts w:ascii="Arial" w:hAnsi="Arial" w:cs="Arial"/>
          <w:i/>
          <w:iCs/>
          <w:shd w:val="clear" w:color="auto" w:fill="FFFFFF"/>
        </w:rPr>
        <w:t>‘</w:t>
      </w:r>
      <w:r w:rsidR="52B5C99F" w:rsidRPr="3984E817">
        <w:rPr>
          <w:rFonts w:ascii="Arial" w:hAnsi="Arial" w:cs="Arial"/>
          <w:i/>
          <w:iCs/>
          <w:shd w:val="clear" w:color="auto" w:fill="FFFFFF"/>
        </w:rPr>
        <w:t>each local authority to make arrangements for the provision of suitable education at school or otherwise than at school for those children of compulsory school age who, by reason of illness, exclusion from school or otherwise, may not for any period receive suitable education unless such arrangements are made for them</w:t>
      </w:r>
      <w:r w:rsidR="09399950" w:rsidRPr="3984E817">
        <w:rPr>
          <w:rFonts w:ascii="Arial" w:hAnsi="Arial" w:cs="Arial"/>
          <w:i/>
          <w:iCs/>
          <w:shd w:val="clear" w:color="auto" w:fill="FFFFFF"/>
        </w:rPr>
        <w:t>’</w:t>
      </w:r>
      <w:r w:rsidR="52B5C99F" w:rsidRPr="3984E817">
        <w:rPr>
          <w:rFonts w:ascii="Arial" w:hAnsi="Arial" w:cs="Arial"/>
          <w:i/>
          <w:iCs/>
          <w:shd w:val="clear" w:color="auto" w:fill="FFFFFF"/>
        </w:rPr>
        <w:t>.</w:t>
      </w:r>
      <w:r w:rsidR="52B5C99F" w:rsidRPr="00E903CE">
        <w:rPr>
          <w:rFonts w:ascii="Arial" w:hAnsi="Arial" w:cs="Arial"/>
          <w:shd w:val="clear" w:color="auto" w:fill="FFFFFF"/>
        </w:rPr>
        <w:t xml:space="preserve"> </w:t>
      </w:r>
    </w:p>
    <w:p w14:paraId="7A7EFFC6" w14:textId="0C3DA094" w:rsidR="00025E0F" w:rsidRDefault="60CE84F6" w:rsidP="00812912">
      <w:pPr>
        <w:spacing w:after="240"/>
        <w:rPr>
          <w:rFonts w:ascii="Arial" w:hAnsi="Arial" w:cs="Arial"/>
          <w:shd w:val="clear" w:color="auto" w:fill="FFFFFF"/>
        </w:rPr>
      </w:pPr>
      <w:r w:rsidRPr="00B576C3">
        <w:rPr>
          <w:rFonts w:ascii="Arial" w:hAnsi="Arial" w:cs="Arial"/>
          <w:shd w:val="clear" w:color="auto" w:fill="FFFFFF"/>
        </w:rPr>
        <w:lastRenderedPageBreak/>
        <w:t>Arranging education</w:t>
      </w:r>
      <w:r w:rsidRPr="00812912">
        <w:rPr>
          <w:rFonts w:ascii="Arial" w:hAnsi="Arial" w:cs="Arial"/>
          <w:shd w:val="clear" w:color="auto" w:fill="FFFFFF"/>
        </w:rPr>
        <w:t xml:space="preserve"> provision for children who are too ill to attend school </w:t>
      </w:r>
      <w:r w:rsidRPr="00B576C3">
        <w:rPr>
          <w:rFonts w:ascii="Arial" w:hAnsi="Arial" w:cs="Arial"/>
          <w:shd w:val="clear" w:color="auto" w:fill="FFFFFF"/>
        </w:rPr>
        <w:t xml:space="preserve">therefore </w:t>
      </w:r>
      <w:r w:rsidRPr="00812912">
        <w:rPr>
          <w:rFonts w:ascii="Arial" w:hAnsi="Arial" w:cs="Arial"/>
          <w:shd w:val="clear" w:color="auto" w:fill="FFFFFF"/>
        </w:rPr>
        <w:t xml:space="preserve">falls within the Section 19 duty. </w:t>
      </w:r>
      <w:r w:rsidRPr="00B576C3">
        <w:rPr>
          <w:rFonts w:ascii="Arial" w:hAnsi="Arial" w:cs="Arial"/>
          <w:shd w:val="clear" w:color="auto" w:fill="FFFFFF"/>
        </w:rPr>
        <w:t xml:space="preserve"> </w:t>
      </w:r>
      <w:r w:rsidR="180EC7A6" w:rsidRPr="00E903CE">
        <w:rPr>
          <w:rFonts w:ascii="Arial" w:hAnsi="Arial" w:cs="Arial"/>
          <w:shd w:val="clear" w:color="auto" w:fill="FFFFFF"/>
        </w:rPr>
        <w:t>Th</w:t>
      </w:r>
      <w:r w:rsidR="63A12476" w:rsidRPr="00B576C3">
        <w:rPr>
          <w:rFonts w:ascii="Arial" w:hAnsi="Arial" w:cs="Arial"/>
          <w:shd w:val="clear" w:color="auto" w:fill="FFFFFF"/>
        </w:rPr>
        <w:t>is</w:t>
      </w:r>
      <w:r w:rsidR="180EC7A6" w:rsidRPr="00E903CE">
        <w:rPr>
          <w:rFonts w:ascii="Arial" w:hAnsi="Arial" w:cs="Arial"/>
          <w:shd w:val="clear" w:color="auto" w:fill="FFFFFF"/>
        </w:rPr>
        <w:t xml:space="preserve"> defines suitable education as an efficient education suitable to a child’s age, ability and aptitude and to any special educational needs </w:t>
      </w:r>
      <w:r w:rsidR="6F065EBE" w:rsidRPr="00B576C3">
        <w:rPr>
          <w:rFonts w:ascii="Arial" w:hAnsi="Arial" w:cs="Arial"/>
          <w:shd w:val="clear" w:color="auto" w:fill="FFFFFF"/>
        </w:rPr>
        <w:t>they</w:t>
      </w:r>
      <w:r w:rsidR="180EC7A6" w:rsidRPr="00E903CE">
        <w:rPr>
          <w:rFonts w:ascii="Arial" w:hAnsi="Arial" w:cs="Arial"/>
          <w:shd w:val="clear" w:color="auto" w:fill="FFFFFF"/>
        </w:rPr>
        <w:t xml:space="preserve"> may have</w:t>
      </w:r>
      <w:r w:rsidR="09399950">
        <w:rPr>
          <w:rFonts w:ascii="Arial" w:hAnsi="Arial" w:cs="Arial"/>
          <w:shd w:val="clear" w:color="auto" w:fill="FFFFFF"/>
        </w:rPr>
        <w:t xml:space="preserve">, including </w:t>
      </w:r>
      <w:r w:rsidR="6A0982AA">
        <w:rPr>
          <w:rFonts w:ascii="Arial" w:hAnsi="Arial" w:cs="Arial"/>
          <w:shd w:val="clear" w:color="auto" w:fill="FFFFFF"/>
        </w:rPr>
        <w:t>health and medical needs</w:t>
      </w:r>
      <w:r w:rsidR="52458457" w:rsidRPr="00B576C3">
        <w:rPr>
          <w:rFonts w:ascii="Arial" w:hAnsi="Arial" w:cs="Arial"/>
          <w:shd w:val="clear" w:color="auto" w:fill="FFFFFF"/>
        </w:rPr>
        <w:t>.</w:t>
      </w:r>
    </w:p>
    <w:p w14:paraId="0DD9D2D9" w14:textId="213C3CB0" w:rsidR="004D12EE" w:rsidRPr="00B576C3" w:rsidRDefault="004D12EE" w:rsidP="00812912">
      <w:pPr>
        <w:spacing w:after="240"/>
        <w:rPr>
          <w:rFonts w:ascii="Arial" w:hAnsi="Arial" w:cs="Arial"/>
          <w:shd w:val="clear" w:color="auto" w:fill="FFFFFF"/>
        </w:rPr>
      </w:pPr>
      <w:r w:rsidRPr="004D12EE">
        <w:rPr>
          <w:rFonts w:ascii="Arial" w:hAnsi="Arial" w:cs="Arial"/>
          <w:shd w:val="clear" w:color="auto" w:fill="FFFFFF"/>
        </w:rPr>
        <w:t xml:space="preserve">The duty applies to children of compulsory school age (5-16 years) who would normally attend schools, including academies; free schools; special schools; alternative provision and independent schools. </w:t>
      </w:r>
      <w:r w:rsidR="00DF29F0">
        <w:rPr>
          <w:rFonts w:ascii="Arial" w:hAnsi="Arial" w:cs="Arial"/>
          <w:shd w:val="clear" w:color="auto" w:fill="FFFFFF"/>
        </w:rPr>
        <w:t xml:space="preserve"> </w:t>
      </w:r>
      <w:r w:rsidRPr="004D12EE">
        <w:rPr>
          <w:rFonts w:ascii="Arial" w:hAnsi="Arial" w:cs="Arial"/>
          <w:shd w:val="clear" w:color="auto" w:fill="FFFFFF"/>
        </w:rPr>
        <w:t>The legal duty does not apply to children and young people under and over compulsory school age</w:t>
      </w:r>
      <w:r w:rsidR="00DF29F0">
        <w:rPr>
          <w:rFonts w:ascii="Arial" w:hAnsi="Arial" w:cs="Arial"/>
          <w:shd w:val="clear" w:color="auto" w:fill="FFFFFF"/>
        </w:rPr>
        <w:t>.</w:t>
      </w:r>
    </w:p>
    <w:p w14:paraId="49F40871" w14:textId="6C0CD9CC" w:rsidR="00C76412" w:rsidRPr="00B576C3" w:rsidRDefault="00A94BC3" w:rsidP="00C76412">
      <w:pPr>
        <w:spacing w:after="100"/>
        <w:rPr>
          <w:rFonts w:ascii="Arial" w:hAnsi="Arial" w:cs="Arial"/>
        </w:rPr>
      </w:pPr>
      <w:r w:rsidRPr="3984E817">
        <w:rPr>
          <w:rFonts w:ascii="Arial" w:hAnsi="Arial" w:cs="Arial"/>
        </w:rPr>
        <w:t xml:space="preserve">Section 100 of the Children and Families Act 2014 places a statutory duty on governing bodies of maintained schools, academies and pupil referral units to </w:t>
      </w:r>
      <w:proofErr w:type="gramStart"/>
      <w:r w:rsidRPr="3984E817">
        <w:rPr>
          <w:rFonts w:ascii="Arial" w:hAnsi="Arial" w:cs="Arial"/>
        </w:rPr>
        <w:t>make arrangements</w:t>
      </w:r>
      <w:proofErr w:type="gramEnd"/>
      <w:r w:rsidRPr="3984E817">
        <w:rPr>
          <w:rFonts w:ascii="Arial" w:hAnsi="Arial" w:cs="Arial"/>
        </w:rPr>
        <w:t xml:space="preserve"> at school to support </w:t>
      </w:r>
      <w:r w:rsidR="09399950" w:rsidRPr="3984E817">
        <w:rPr>
          <w:rFonts w:ascii="Arial" w:hAnsi="Arial" w:cs="Arial"/>
        </w:rPr>
        <w:t>children</w:t>
      </w:r>
      <w:r w:rsidRPr="3984E817">
        <w:rPr>
          <w:rFonts w:ascii="Arial" w:hAnsi="Arial" w:cs="Arial"/>
        </w:rPr>
        <w:t xml:space="preserve"> with health and medical conditions. </w:t>
      </w:r>
      <w:r w:rsidR="595B3DFC" w:rsidRPr="3984E817">
        <w:rPr>
          <w:rFonts w:ascii="Arial" w:hAnsi="Arial" w:cs="Arial"/>
        </w:rPr>
        <w:t xml:space="preserve"> </w:t>
      </w:r>
      <w:r w:rsidRPr="3984E817">
        <w:rPr>
          <w:rFonts w:ascii="Arial" w:hAnsi="Arial" w:cs="Arial"/>
        </w:rPr>
        <w:t>A child’s mental and physical health should be properly supported in school so that the</w:t>
      </w:r>
      <w:r w:rsidR="09399950" w:rsidRPr="3984E817">
        <w:rPr>
          <w:rFonts w:ascii="Arial" w:hAnsi="Arial" w:cs="Arial"/>
        </w:rPr>
        <w:t>y</w:t>
      </w:r>
      <w:r w:rsidRPr="3984E817">
        <w:rPr>
          <w:rFonts w:ascii="Arial" w:hAnsi="Arial" w:cs="Arial"/>
        </w:rPr>
        <w:t xml:space="preserve"> can play a full and active role in school life, remain healthy and achieve their academic potential.  Schools do not have to wait for a formal diagnosis before providing support to </w:t>
      </w:r>
      <w:r w:rsidR="09399950" w:rsidRPr="3984E817">
        <w:rPr>
          <w:rFonts w:ascii="Arial" w:hAnsi="Arial" w:cs="Arial"/>
        </w:rPr>
        <w:t>children</w:t>
      </w:r>
      <w:r w:rsidRPr="3984E817">
        <w:rPr>
          <w:rFonts w:ascii="Arial" w:hAnsi="Arial" w:cs="Arial"/>
        </w:rPr>
        <w:t>.</w:t>
      </w:r>
    </w:p>
    <w:p w14:paraId="31F4BB4E" w14:textId="77777777" w:rsidR="00C76412" w:rsidRPr="00B576C3" w:rsidRDefault="00C76412" w:rsidP="003F2E41">
      <w:pPr>
        <w:spacing w:before="240"/>
        <w:ind w:right="6"/>
        <w:rPr>
          <w:rFonts w:ascii="Arial" w:hAnsi="Arial" w:cs="Arial"/>
        </w:rPr>
      </w:pPr>
      <w:r w:rsidRPr="00B576C3">
        <w:rPr>
          <w:rFonts w:ascii="Arial" w:hAnsi="Arial" w:cs="Arial"/>
        </w:rPr>
        <w:t>Governing bodies should ensure that:</w:t>
      </w:r>
    </w:p>
    <w:p w14:paraId="14C27A87" w14:textId="6E76F7A8" w:rsidR="00C76412" w:rsidRPr="00B576C3" w:rsidRDefault="00A94BC3" w:rsidP="005A0805">
      <w:pPr>
        <w:pStyle w:val="ListParagraph"/>
        <w:numPr>
          <w:ilvl w:val="0"/>
          <w:numId w:val="2"/>
        </w:numPr>
        <w:spacing w:before="240"/>
        <w:ind w:right="6"/>
        <w:rPr>
          <w:sz w:val="22"/>
          <w:szCs w:val="22"/>
        </w:rPr>
      </w:pPr>
      <w:r w:rsidRPr="3984E817">
        <w:rPr>
          <w:sz w:val="22"/>
          <w:szCs w:val="22"/>
        </w:rPr>
        <w:t xml:space="preserve">schools develop a policy for supporting </w:t>
      </w:r>
      <w:r w:rsidR="09399950" w:rsidRPr="3984E817">
        <w:rPr>
          <w:sz w:val="22"/>
          <w:szCs w:val="22"/>
        </w:rPr>
        <w:t>children</w:t>
      </w:r>
      <w:r w:rsidRPr="3984E817">
        <w:rPr>
          <w:sz w:val="22"/>
          <w:szCs w:val="22"/>
        </w:rPr>
        <w:t xml:space="preserve"> with medical conditions that is reviewed regularly and is readily accessible to parents and school staff; </w:t>
      </w:r>
    </w:p>
    <w:p w14:paraId="03E342B2" w14:textId="77777777" w:rsidR="00C76412" w:rsidRPr="00B576C3" w:rsidRDefault="00C76412" w:rsidP="005A0805">
      <w:pPr>
        <w:pStyle w:val="ListParagraph"/>
        <w:numPr>
          <w:ilvl w:val="0"/>
          <w:numId w:val="2"/>
        </w:numPr>
        <w:spacing w:before="240"/>
        <w:ind w:right="6"/>
        <w:rPr>
          <w:sz w:val="22"/>
          <w:szCs w:val="22"/>
        </w:rPr>
      </w:pPr>
      <w:r w:rsidRPr="00B576C3">
        <w:rPr>
          <w:sz w:val="22"/>
          <w:szCs w:val="22"/>
        </w:rPr>
        <w:t>arrangements give parents/ carers and pupils confidence in the ability of the school to provide effective support for health and medical conditions in school;</w:t>
      </w:r>
    </w:p>
    <w:p w14:paraId="40825C3D" w14:textId="77777777" w:rsidR="00C76412" w:rsidRPr="00B576C3" w:rsidRDefault="00C76412" w:rsidP="005A0805">
      <w:pPr>
        <w:pStyle w:val="ListParagraph"/>
        <w:numPr>
          <w:ilvl w:val="0"/>
          <w:numId w:val="2"/>
        </w:numPr>
        <w:spacing w:before="240"/>
        <w:ind w:right="6"/>
        <w:rPr>
          <w:sz w:val="22"/>
          <w:szCs w:val="22"/>
        </w:rPr>
      </w:pPr>
      <w:r w:rsidRPr="00B576C3">
        <w:rPr>
          <w:sz w:val="22"/>
          <w:szCs w:val="22"/>
        </w:rPr>
        <w:t>arrangements should show an understanding of how medical needs impact on the child’s ability to learn as well as to increase confidence and promote self-care;</w:t>
      </w:r>
    </w:p>
    <w:p w14:paraId="64196521" w14:textId="4AFA7BA5" w:rsidR="00C76412" w:rsidRPr="00B576C3" w:rsidRDefault="00A94BC3" w:rsidP="005A0805">
      <w:pPr>
        <w:pStyle w:val="ListParagraph"/>
        <w:numPr>
          <w:ilvl w:val="0"/>
          <w:numId w:val="2"/>
        </w:numPr>
        <w:spacing w:before="240"/>
        <w:ind w:right="6"/>
        <w:rPr>
          <w:sz w:val="22"/>
          <w:szCs w:val="22"/>
        </w:rPr>
      </w:pPr>
      <w:r w:rsidRPr="3984E817">
        <w:rPr>
          <w:sz w:val="22"/>
          <w:szCs w:val="22"/>
        </w:rPr>
        <w:t xml:space="preserve">staff are properly trained to support the </w:t>
      </w:r>
      <w:r w:rsidR="09399950" w:rsidRPr="3984E817">
        <w:rPr>
          <w:sz w:val="22"/>
          <w:szCs w:val="22"/>
        </w:rPr>
        <w:t>child’</w:t>
      </w:r>
      <w:r w:rsidRPr="3984E817">
        <w:rPr>
          <w:sz w:val="22"/>
          <w:szCs w:val="22"/>
        </w:rPr>
        <w:t xml:space="preserve">s needs.   </w:t>
      </w:r>
    </w:p>
    <w:p w14:paraId="0B7E8188" w14:textId="77777777" w:rsidR="006D15D1" w:rsidRPr="006D15D1" w:rsidRDefault="006D15D1" w:rsidP="006D15D1">
      <w:pPr>
        <w:pStyle w:val="NormalWeb"/>
        <w:shd w:val="clear" w:color="auto" w:fill="FFFFFF" w:themeFill="accent3"/>
        <w:spacing w:before="0" w:after="0"/>
        <w:ind w:left="360"/>
        <w:rPr>
          <w:rFonts w:ascii="Arial" w:hAnsi="Arial" w:cs="Arial"/>
          <w:b/>
          <w:bCs/>
          <w:color w:val="000099" w:themeColor="text1"/>
          <w:sz w:val="22"/>
          <w:szCs w:val="22"/>
        </w:rPr>
      </w:pPr>
    </w:p>
    <w:p w14:paraId="3F81BA0A" w14:textId="252B5C3E" w:rsidR="005375BE" w:rsidRPr="005375BE" w:rsidRDefault="2BB66ADC" w:rsidP="3984E817">
      <w:pPr>
        <w:pStyle w:val="NormalWeb"/>
        <w:numPr>
          <w:ilvl w:val="0"/>
          <w:numId w:val="8"/>
        </w:numPr>
        <w:shd w:val="clear" w:color="auto" w:fill="FFFFFF" w:themeFill="accent3"/>
        <w:spacing w:before="0" w:after="0"/>
        <w:rPr>
          <w:rFonts w:ascii="Arial" w:hAnsi="Arial" w:cs="Arial"/>
          <w:b/>
          <w:bCs/>
          <w:color w:val="000099" w:themeColor="text1"/>
          <w:sz w:val="22"/>
          <w:szCs w:val="22"/>
        </w:rPr>
      </w:pPr>
      <w:r w:rsidRPr="3984E817">
        <w:rPr>
          <w:rFonts w:ascii="Arial" w:hAnsi="Arial" w:cs="Arial"/>
          <w:b/>
          <w:bCs/>
          <w:color w:val="000099" w:themeColor="accent2"/>
          <w:sz w:val="22"/>
          <w:szCs w:val="22"/>
        </w:rPr>
        <w:t xml:space="preserve">Named </w:t>
      </w:r>
      <w:r w:rsidR="5AA502B3" w:rsidRPr="3984E817">
        <w:rPr>
          <w:rFonts w:ascii="Arial" w:hAnsi="Arial" w:cs="Arial"/>
          <w:b/>
          <w:bCs/>
          <w:color w:val="000099" w:themeColor="accent2"/>
          <w:sz w:val="22"/>
          <w:szCs w:val="22"/>
        </w:rPr>
        <w:t>O</w:t>
      </w:r>
      <w:r w:rsidRPr="3984E817">
        <w:rPr>
          <w:rFonts w:ascii="Arial" w:hAnsi="Arial" w:cs="Arial"/>
          <w:b/>
          <w:bCs/>
          <w:color w:val="000099" w:themeColor="accent2"/>
          <w:sz w:val="22"/>
          <w:szCs w:val="22"/>
        </w:rPr>
        <w:t>fficer</w:t>
      </w:r>
    </w:p>
    <w:p w14:paraId="212F4B33" w14:textId="77777777" w:rsidR="005375BE" w:rsidRDefault="005375BE" w:rsidP="005375BE">
      <w:pPr>
        <w:spacing w:after="0"/>
        <w:jc w:val="both"/>
        <w:rPr>
          <w:rFonts w:ascii="Arial" w:eastAsia="Arial" w:hAnsi="Arial" w:cs="Arial"/>
        </w:rPr>
      </w:pPr>
    </w:p>
    <w:p w14:paraId="6ECAD883" w14:textId="61041F75" w:rsidR="005375BE" w:rsidRPr="00253532" w:rsidRDefault="2BB66ADC" w:rsidP="005375BE">
      <w:pPr>
        <w:jc w:val="both"/>
        <w:rPr>
          <w:rFonts w:ascii="Arial" w:eastAsia="Arial" w:hAnsi="Arial" w:cs="Arial"/>
        </w:rPr>
      </w:pPr>
      <w:r w:rsidRPr="3984E817">
        <w:rPr>
          <w:rFonts w:ascii="Arial" w:eastAsia="Arial" w:hAnsi="Arial" w:cs="Arial"/>
        </w:rPr>
        <w:t xml:space="preserve">The Named Officer </w:t>
      </w:r>
      <w:r w:rsidR="5AA502B3" w:rsidRPr="3984E817">
        <w:rPr>
          <w:rFonts w:ascii="Arial" w:eastAsia="Arial" w:hAnsi="Arial" w:cs="Arial"/>
        </w:rPr>
        <w:t xml:space="preserve">in Northumberland </w:t>
      </w:r>
      <w:r w:rsidRPr="3984E817">
        <w:rPr>
          <w:rFonts w:ascii="Arial" w:eastAsia="Arial" w:hAnsi="Arial" w:cs="Arial"/>
        </w:rPr>
        <w:t>with responsibility for ensuring that education provision is arranged for children not in school due to their health and medical needs is the Principal Education Welfare Officer.</w:t>
      </w:r>
    </w:p>
    <w:p w14:paraId="08B5A88C" w14:textId="77777777" w:rsidR="006D15D1" w:rsidRDefault="006D15D1" w:rsidP="006D15D1">
      <w:pPr>
        <w:pStyle w:val="ListParagraph"/>
        <w:spacing w:after="240"/>
        <w:ind w:left="360"/>
        <w:rPr>
          <w:b/>
          <w:bCs/>
          <w:color w:val="000099" w:themeColor="accent2"/>
          <w:sz w:val="22"/>
          <w:szCs w:val="22"/>
        </w:rPr>
      </w:pPr>
    </w:p>
    <w:p w14:paraId="37077F29" w14:textId="0F3BEB11" w:rsidR="00ED0987" w:rsidRPr="000C4ECE" w:rsidRDefault="00ED0987" w:rsidP="005A0805">
      <w:pPr>
        <w:pStyle w:val="ListParagraph"/>
        <w:numPr>
          <w:ilvl w:val="0"/>
          <w:numId w:val="8"/>
        </w:numPr>
        <w:spacing w:after="240"/>
        <w:rPr>
          <w:b/>
          <w:bCs/>
          <w:color w:val="000099" w:themeColor="accent2"/>
          <w:sz w:val="22"/>
          <w:szCs w:val="22"/>
        </w:rPr>
      </w:pPr>
      <w:r w:rsidRPr="000C4ECE">
        <w:rPr>
          <w:b/>
          <w:bCs/>
          <w:color w:val="000099" w:themeColor="accent2"/>
          <w:sz w:val="22"/>
          <w:szCs w:val="22"/>
        </w:rPr>
        <w:t>Arrangements</w:t>
      </w:r>
    </w:p>
    <w:p w14:paraId="163ED5AA" w14:textId="2BB63054" w:rsidR="00867728" w:rsidRDefault="000C4ECE" w:rsidP="004009E8">
      <w:pPr>
        <w:spacing w:line="240" w:lineRule="auto"/>
        <w:rPr>
          <w:rFonts w:ascii="Arial" w:hAnsi="Arial" w:cs="Arial"/>
          <w:b/>
          <w:bCs/>
        </w:rPr>
      </w:pPr>
      <w:r>
        <w:rPr>
          <w:rFonts w:ascii="Arial" w:hAnsi="Arial" w:cs="Arial"/>
          <w:b/>
          <w:bCs/>
        </w:rPr>
        <w:t xml:space="preserve">4.1 </w:t>
      </w:r>
      <w:r w:rsidR="00867728">
        <w:rPr>
          <w:rFonts w:ascii="Arial" w:hAnsi="Arial" w:cs="Arial"/>
          <w:b/>
          <w:bCs/>
        </w:rPr>
        <w:t>Northumberland Education Engagement Hub</w:t>
      </w:r>
    </w:p>
    <w:p w14:paraId="4AC28F83" w14:textId="388D3623" w:rsidR="00867728" w:rsidRDefault="00B2417B" w:rsidP="00867728">
      <w:pPr>
        <w:spacing w:after="240"/>
        <w:rPr>
          <w:rFonts w:ascii="Arial" w:hAnsi="Arial" w:cs="Arial"/>
        </w:rPr>
      </w:pPr>
      <w:r>
        <w:rPr>
          <w:rFonts w:ascii="Arial" w:hAnsi="Arial" w:cs="Arial"/>
        </w:rPr>
        <w:t>The Northumberland Education Engagement Hub is a mechanism to identify medical and health needs</w:t>
      </w:r>
      <w:r w:rsidR="00207D07">
        <w:rPr>
          <w:rFonts w:ascii="Arial" w:hAnsi="Arial" w:cs="Arial"/>
        </w:rPr>
        <w:t>, to manage referrals</w:t>
      </w:r>
      <w:r>
        <w:rPr>
          <w:rFonts w:ascii="Arial" w:hAnsi="Arial" w:cs="Arial"/>
        </w:rPr>
        <w:t xml:space="preserve"> and to co-ordinate support </w:t>
      </w:r>
      <w:r w:rsidR="00DA5E2A">
        <w:rPr>
          <w:rFonts w:ascii="Arial" w:hAnsi="Arial" w:cs="Arial"/>
        </w:rPr>
        <w:t xml:space="preserve">so that children return to their belonging school and </w:t>
      </w:r>
      <w:r w:rsidR="00243F73">
        <w:rPr>
          <w:rFonts w:ascii="Arial" w:hAnsi="Arial" w:cs="Arial"/>
        </w:rPr>
        <w:t>full-time</w:t>
      </w:r>
      <w:r w:rsidR="00DA5E2A">
        <w:rPr>
          <w:rFonts w:ascii="Arial" w:hAnsi="Arial" w:cs="Arial"/>
        </w:rPr>
        <w:t xml:space="preserve"> education as soon as possible.</w:t>
      </w:r>
    </w:p>
    <w:p w14:paraId="59180C3E" w14:textId="0E049EBA" w:rsidR="00867728" w:rsidRDefault="489ADE67" w:rsidP="004009E8">
      <w:pPr>
        <w:spacing w:line="240" w:lineRule="auto"/>
        <w:rPr>
          <w:rFonts w:ascii="Arial" w:hAnsi="Arial" w:cs="Arial"/>
          <w:b/>
          <w:bCs/>
        </w:rPr>
      </w:pPr>
      <w:r w:rsidRPr="3984E817">
        <w:rPr>
          <w:rFonts w:ascii="Arial" w:hAnsi="Arial" w:cs="Arial"/>
        </w:rPr>
        <w:t xml:space="preserve">For children who need it, tuition is provided by a teaching service at </w:t>
      </w:r>
      <w:r w:rsidR="41539DAF" w:rsidRPr="3984E817">
        <w:rPr>
          <w:rFonts w:ascii="Arial" w:hAnsi="Arial" w:cs="Arial"/>
        </w:rPr>
        <w:t>the Northumberland Education Engagement Hub venue in Bedlington</w:t>
      </w:r>
      <w:r w:rsidR="3297B9E5" w:rsidRPr="3984E817">
        <w:rPr>
          <w:rFonts w:ascii="Arial" w:hAnsi="Arial" w:cs="Arial"/>
        </w:rPr>
        <w:t>, or at one of the outreach Hubs in the West and the North of the county.</w:t>
      </w:r>
    </w:p>
    <w:p w14:paraId="56586041" w14:textId="753A4325" w:rsidR="004C51A3" w:rsidRPr="00B576C3" w:rsidRDefault="000C4ECE" w:rsidP="004009E8">
      <w:pPr>
        <w:spacing w:line="240" w:lineRule="auto"/>
        <w:rPr>
          <w:rFonts w:ascii="Arial" w:hAnsi="Arial" w:cs="Arial"/>
          <w:b/>
          <w:bCs/>
        </w:rPr>
      </w:pPr>
      <w:proofErr w:type="gramStart"/>
      <w:r>
        <w:rPr>
          <w:rFonts w:ascii="Arial" w:hAnsi="Arial" w:cs="Arial"/>
          <w:b/>
          <w:bCs/>
        </w:rPr>
        <w:t xml:space="preserve">4.2 </w:t>
      </w:r>
      <w:r w:rsidR="00A6005D" w:rsidRPr="00B576C3">
        <w:rPr>
          <w:rFonts w:ascii="Arial" w:hAnsi="Arial" w:cs="Arial"/>
          <w:b/>
          <w:bCs/>
        </w:rPr>
        <w:t>Tiered</w:t>
      </w:r>
      <w:proofErr w:type="gramEnd"/>
      <w:r w:rsidR="00A6005D" w:rsidRPr="00B576C3">
        <w:rPr>
          <w:rFonts w:ascii="Arial" w:hAnsi="Arial" w:cs="Arial"/>
          <w:b/>
          <w:bCs/>
        </w:rPr>
        <w:t xml:space="preserve"> approach</w:t>
      </w:r>
    </w:p>
    <w:p w14:paraId="624B949F" w14:textId="36BEE7EB" w:rsidR="00954D39" w:rsidRPr="00B576C3" w:rsidRDefault="0041260C" w:rsidP="004009E8">
      <w:pPr>
        <w:spacing w:line="240" w:lineRule="auto"/>
        <w:rPr>
          <w:rFonts w:ascii="Arial" w:hAnsi="Arial" w:cs="Arial"/>
        </w:rPr>
      </w:pPr>
      <w:r w:rsidRPr="0041260C">
        <w:rPr>
          <w:rFonts w:ascii="Arial" w:hAnsi="Arial" w:cs="Arial"/>
          <w:noProof/>
        </w:rPr>
        <w:lastRenderedPageBreak/>
        <w:drawing>
          <wp:anchor distT="0" distB="0" distL="114300" distR="114300" simplePos="0" relativeHeight="251660288" behindDoc="0" locked="0" layoutInCell="1" allowOverlap="1" wp14:anchorId="096D04F0" wp14:editId="409DF73E">
            <wp:simplePos x="0" y="0"/>
            <wp:positionH relativeFrom="margin">
              <wp:posOffset>3607435</wp:posOffset>
            </wp:positionH>
            <wp:positionV relativeFrom="paragraph">
              <wp:posOffset>60325</wp:posOffset>
            </wp:positionV>
            <wp:extent cx="1976755" cy="1784350"/>
            <wp:effectExtent l="57150" t="57150" r="61595" b="44450"/>
            <wp:wrapSquare wrapText="bothSides"/>
            <wp:docPr id="121761535" name="Diagram 1">
              <a:extLst xmlns:a="http://schemas.openxmlformats.org/drawingml/2006/main">
                <a:ext uri="{FF2B5EF4-FFF2-40B4-BE49-F238E27FC236}">
                  <a16:creationId xmlns:a16="http://schemas.microsoft.com/office/drawing/2014/main" id="{070ACE11-346A-F9B4-8A0E-78E16F766E5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7D0F8FEC" w:rsidRPr="00B576C3">
        <w:rPr>
          <w:rFonts w:ascii="Arial" w:hAnsi="Arial" w:cs="Arial"/>
        </w:rPr>
        <w:t xml:space="preserve">In most circumstances the education of a </w:t>
      </w:r>
      <w:r w:rsidR="00E15E99">
        <w:rPr>
          <w:rFonts w:ascii="Arial" w:hAnsi="Arial" w:cs="Arial"/>
        </w:rPr>
        <w:t>child</w:t>
      </w:r>
      <w:r w:rsidR="7D0F8FEC" w:rsidRPr="00B576C3">
        <w:rPr>
          <w:rFonts w:ascii="Arial" w:hAnsi="Arial" w:cs="Arial"/>
        </w:rPr>
        <w:t xml:space="preserve"> with health and medical needs can be provided without the intervention of the local authority.  </w:t>
      </w:r>
    </w:p>
    <w:p w14:paraId="14F5873B" w14:textId="5528DD3B" w:rsidR="0041260C" w:rsidRDefault="5B100D4A" w:rsidP="00BF22C6">
      <w:pPr>
        <w:spacing w:after="240"/>
        <w:rPr>
          <w:rFonts w:ascii="Arial" w:hAnsi="Arial" w:cs="Arial"/>
        </w:rPr>
      </w:pPr>
      <w:r w:rsidRPr="3984E817">
        <w:rPr>
          <w:rFonts w:ascii="Arial" w:hAnsi="Arial" w:cs="Arial"/>
        </w:rPr>
        <w:t>Clear</w:t>
      </w:r>
      <w:r w:rsidR="4610FF9A" w:rsidRPr="3984E817">
        <w:rPr>
          <w:rFonts w:ascii="Arial" w:hAnsi="Arial" w:cs="Arial"/>
        </w:rPr>
        <w:t xml:space="preserve"> support pathways </w:t>
      </w:r>
      <w:r w:rsidRPr="3984E817">
        <w:rPr>
          <w:rFonts w:ascii="Arial" w:hAnsi="Arial" w:cs="Arial"/>
        </w:rPr>
        <w:t xml:space="preserve">are in place </w:t>
      </w:r>
      <w:r w:rsidR="4610FF9A" w:rsidRPr="3984E817">
        <w:rPr>
          <w:rFonts w:ascii="Arial" w:hAnsi="Arial" w:cs="Arial"/>
        </w:rPr>
        <w:t>based on prevention and early intervention principles to avoid escalation and keep children in school</w:t>
      </w:r>
      <w:r w:rsidR="5AA502B3" w:rsidRPr="3984E817">
        <w:rPr>
          <w:rFonts w:ascii="Arial" w:hAnsi="Arial" w:cs="Arial"/>
        </w:rPr>
        <w:t>, including</w:t>
      </w:r>
      <w:r w:rsidR="7A8A4062" w:rsidRPr="3984E817">
        <w:rPr>
          <w:rFonts w:ascii="Arial" w:hAnsi="Arial" w:cs="Arial"/>
        </w:rPr>
        <w:t>:</w:t>
      </w:r>
    </w:p>
    <w:p w14:paraId="18FF5D60" w14:textId="2BB4A735" w:rsidR="00A6671C" w:rsidRPr="00A6671C" w:rsidRDefault="3F528E5A" w:rsidP="005A0805">
      <w:pPr>
        <w:numPr>
          <w:ilvl w:val="0"/>
          <w:numId w:val="3"/>
        </w:numPr>
        <w:tabs>
          <w:tab w:val="num" w:pos="720"/>
        </w:tabs>
        <w:spacing w:after="240"/>
        <w:rPr>
          <w:rFonts w:ascii="Arial" w:hAnsi="Arial" w:cs="Arial"/>
        </w:rPr>
      </w:pPr>
      <w:r>
        <w:rPr>
          <w:rFonts w:ascii="Arial" w:hAnsi="Arial" w:cs="Arial"/>
        </w:rPr>
        <w:t xml:space="preserve"> available in schools, partnerships of schools and academy trusts in Northumberland - </w:t>
      </w:r>
      <w:hyperlink r:id="rId14" w:history="1">
        <w:r w:rsidR="7A8A4062" w:rsidRPr="00A6671C" w:rsidDel="00C3499D">
          <w:rPr>
            <w:rStyle w:val="Hyperlink"/>
            <w:rFonts w:ascii="Arial" w:hAnsi="Arial" w:cs="Arial"/>
          </w:rPr>
          <w:t>In school early help offer</w:t>
        </w:r>
      </w:hyperlink>
      <w:r w:rsidR="7A8A4062" w:rsidRPr="3984E817">
        <w:rPr>
          <w:rFonts w:ascii="Arial" w:hAnsi="Arial" w:cs="Arial"/>
        </w:rPr>
        <w:t xml:space="preserve"> </w:t>
      </w:r>
    </w:p>
    <w:p w14:paraId="17ADEF50" w14:textId="362F8436" w:rsidR="00A6671C" w:rsidRPr="00A6671C" w:rsidRDefault="6395BA38" w:rsidP="005A0805">
      <w:pPr>
        <w:numPr>
          <w:ilvl w:val="0"/>
          <w:numId w:val="3"/>
        </w:numPr>
        <w:tabs>
          <w:tab w:val="num" w:pos="720"/>
        </w:tabs>
        <w:spacing w:after="240"/>
        <w:rPr>
          <w:rFonts w:ascii="Arial" w:hAnsi="Arial" w:cs="Arial"/>
        </w:rPr>
      </w:pPr>
      <w:r>
        <w:rPr>
          <w:rFonts w:ascii="Arial" w:hAnsi="Arial" w:cs="Arial"/>
        </w:rPr>
        <w:t xml:space="preserve"> </w:t>
      </w:r>
      <w:r w:rsidR="5502CC2D">
        <w:rPr>
          <w:rFonts w:ascii="Arial" w:hAnsi="Arial" w:cs="Arial"/>
        </w:rPr>
        <w:t xml:space="preserve">provided by local authority education support services and partner agencies </w:t>
      </w:r>
      <w:r w:rsidR="5502CC2D" w:rsidDel="00C3499D">
        <w:rPr>
          <w:rFonts w:ascii="Arial" w:hAnsi="Arial" w:cs="Arial"/>
        </w:rPr>
        <w:t xml:space="preserve">- </w:t>
      </w:r>
      <w:hyperlink r:id="rId15" w:history="1">
        <w:r w:rsidR="7A8A4062" w:rsidRPr="00A6671C" w:rsidDel="00C3499D">
          <w:rPr>
            <w:rStyle w:val="Hyperlink"/>
            <w:rFonts w:ascii="Arial" w:hAnsi="Arial" w:cs="Arial"/>
          </w:rPr>
          <w:t>Directory of Support</w:t>
        </w:r>
      </w:hyperlink>
    </w:p>
    <w:p w14:paraId="57C541D7" w14:textId="1F3D4A59" w:rsidR="008B2A3C" w:rsidRDefault="008B2A3C" w:rsidP="00BF22C6">
      <w:pPr>
        <w:spacing w:after="240"/>
        <w:rPr>
          <w:rFonts w:ascii="Arial" w:hAnsi="Arial" w:cs="Arial"/>
        </w:rPr>
      </w:pPr>
      <w:r>
        <w:rPr>
          <w:rFonts w:ascii="Arial" w:hAnsi="Arial" w:cs="Arial"/>
        </w:rPr>
        <w:t xml:space="preserve">In addition to these services schools can purchase appropriate support </w:t>
      </w:r>
      <w:r w:rsidR="00417593">
        <w:rPr>
          <w:rFonts w:ascii="Arial" w:hAnsi="Arial" w:cs="Arial"/>
        </w:rPr>
        <w:t xml:space="preserve">for individual children based on their health and medical needs, for example </w:t>
      </w:r>
      <w:r w:rsidR="00424E98">
        <w:rPr>
          <w:rFonts w:ascii="Arial" w:hAnsi="Arial" w:cs="Arial"/>
        </w:rPr>
        <w:t>the Solihull Approach.</w:t>
      </w:r>
    </w:p>
    <w:p w14:paraId="528C7C93" w14:textId="3FA89939" w:rsidR="00BF22C6" w:rsidRDefault="4610FF9A" w:rsidP="00BF22C6">
      <w:pPr>
        <w:spacing w:after="240"/>
        <w:rPr>
          <w:rFonts w:ascii="Arial" w:hAnsi="Arial" w:cs="Arial"/>
        </w:rPr>
      </w:pPr>
      <w:r w:rsidRPr="3984E817">
        <w:rPr>
          <w:rFonts w:ascii="Arial" w:hAnsi="Arial" w:cs="Arial"/>
        </w:rPr>
        <w:t>Progression to the teaching service</w:t>
      </w:r>
      <w:r w:rsidR="4290AA14" w:rsidRPr="3984E817">
        <w:rPr>
          <w:rFonts w:ascii="Arial" w:hAnsi="Arial" w:cs="Arial"/>
        </w:rPr>
        <w:t xml:space="preserve">, when interventions </w:t>
      </w:r>
      <w:r w:rsidR="78B909E9" w:rsidRPr="3984E817">
        <w:rPr>
          <w:rFonts w:ascii="Arial" w:hAnsi="Arial" w:cs="Arial"/>
        </w:rPr>
        <w:t xml:space="preserve">from the tiered approach </w:t>
      </w:r>
      <w:r w:rsidR="4290AA14" w:rsidRPr="3984E817">
        <w:rPr>
          <w:rFonts w:ascii="Arial" w:hAnsi="Arial" w:cs="Arial"/>
        </w:rPr>
        <w:t>have not been successful,</w:t>
      </w:r>
      <w:r w:rsidRPr="3984E817">
        <w:rPr>
          <w:rFonts w:ascii="Arial" w:hAnsi="Arial" w:cs="Arial"/>
        </w:rPr>
        <w:t xml:space="preserve"> </w:t>
      </w:r>
      <w:r w:rsidR="5AA502B3" w:rsidRPr="3984E817">
        <w:rPr>
          <w:rFonts w:ascii="Arial" w:hAnsi="Arial" w:cs="Arial"/>
        </w:rPr>
        <w:t>should be</w:t>
      </w:r>
      <w:r w:rsidRPr="3984E817">
        <w:rPr>
          <w:rFonts w:ascii="Arial" w:hAnsi="Arial" w:cs="Arial"/>
        </w:rPr>
        <w:t xml:space="preserve"> a last resort.</w:t>
      </w:r>
    </w:p>
    <w:p w14:paraId="2F619CB8" w14:textId="0651A20B" w:rsidR="006D6745" w:rsidRPr="006D6745" w:rsidRDefault="000C4ECE" w:rsidP="00BF22C6">
      <w:pPr>
        <w:spacing w:after="240"/>
        <w:rPr>
          <w:rFonts w:ascii="Arial" w:hAnsi="Arial" w:cs="Arial"/>
          <w:b/>
          <w:bCs/>
        </w:rPr>
      </w:pPr>
      <w:r>
        <w:rPr>
          <w:rFonts w:ascii="Arial" w:hAnsi="Arial" w:cs="Arial"/>
          <w:b/>
          <w:bCs/>
        </w:rPr>
        <w:t xml:space="preserve">4.3 </w:t>
      </w:r>
      <w:r w:rsidR="006D6745" w:rsidRPr="006D6745">
        <w:rPr>
          <w:rFonts w:ascii="Arial" w:hAnsi="Arial" w:cs="Arial"/>
          <w:b/>
          <w:bCs/>
        </w:rPr>
        <w:t>Early intervention</w:t>
      </w:r>
    </w:p>
    <w:p w14:paraId="4E7B9A8B" w14:textId="23B9F388" w:rsidR="007B2078" w:rsidRDefault="007B2078" w:rsidP="00767A89">
      <w:pPr>
        <w:ind w:right="6"/>
        <w:rPr>
          <w:rFonts w:ascii="Arial" w:hAnsi="Arial" w:cs="Arial"/>
        </w:rPr>
      </w:pPr>
      <w:r w:rsidRPr="00767A89">
        <w:rPr>
          <w:rFonts w:ascii="Arial" w:hAnsi="Arial" w:cs="Arial"/>
        </w:rPr>
        <w:t>Schools are supported by the local authority’s Education Welfare Service (EWS) to use existing Education Welfare practice and C</w:t>
      </w:r>
      <w:r w:rsidR="00E03445">
        <w:rPr>
          <w:rFonts w:ascii="Arial" w:hAnsi="Arial" w:cs="Arial"/>
        </w:rPr>
        <w:t>hildren Missing Education (CME)</w:t>
      </w:r>
      <w:r w:rsidRPr="00767A89">
        <w:rPr>
          <w:rFonts w:ascii="Arial" w:hAnsi="Arial" w:cs="Arial"/>
        </w:rPr>
        <w:t xml:space="preserve"> arrangements to identify children</w:t>
      </w:r>
      <w:r w:rsidR="00767A89" w:rsidRPr="00767A89">
        <w:rPr>
          <w:rFonts w:ascii="Arial" w:hAnsi="Arial" w:cs="Arial"/>
        </w:rPr>
        <w:t xml:space="preserve"> early who are at risk of missing education</w:t>
      </w:r>
      <w:r w:rsidRPr="00767A89">
        <w:rPr>
          <w:rFonts w:ascii="Arial" w:hAnsi="Arial" w:cs="Arial"/>
        </w:rPr>
        <w:t xml:space="preserve"> </w:t>
      </w:r>
      <w:r w:rsidR="00380901" w:rsidRPr="00767A89">
        <w:rPr>
          <w:rFonts w:ascii="Arial" w:hAnsi="Arial" w:cs="Arial"/>
        </w:rPr>
        <w:t>due</w:t>
      </w:r>
      <w:r w:rsidR="00380901" w:rsidRPr="00845782">
        <w:rPr>
          <w:rFonts w:ascii="Arial" w:hAnsi="Arial" w:cs="Arial"/>
        </w:rPr>
        <w:t xml:space="preserve"> to health and medical needs</w:t>
      </w:r>
      <w:r w:rsidR="00767A89">
        <w:rPr>
          <w:rFonts w:ascii="Arial" w:hAnsi="Arial" w:cs="Arial"/>
        </w:rPr>
        <w:t>.</w:t>
      </w:r>
    </w:p>
    <w:p w14:paraId="1F72B922" w14:textId="7EB2DA7E" w:rsidR="00720313" w:rsidRPr="00B576C3" w:rsidRDefault="00720313" w:rsidP="00767A89">
      <w:pPr>
        <w:ind w:right="6"/>
        <w:rPr>
          <w:rFonts w:ascii="Arial" w:hAnsi="Arial" w:cs="Arial"/>
        </w:rPr>
      </w:pPr>
      <w:r>
        <w:rPr>
          <w:rFonts w:ascii="Arial" w:hAnsi="Arial" w:cs="Arial"/>
        </w:rPr>
        <w:t>All schools are required to inform the local authority, via their EWO, if a child has been absent from school for 15 days</w:t>
      </w:r>
      <w:r w:rsidR="003240E3">
        <w:rPr>
          <w:rFonts w:ascii="Arial" w:hAnsi="Arial" w:cs="Arial"/>
        </w:rPr>
        <w:t xml:space="preserve"> or is likely to be absent from school for 15 days due to their health and medical needs.  The 15 days do not have to be consecutive or in the same academic year.</w:t>
      </w:r>
      <w:r w:rsidR="00A41657">
        <w:rPr>
          <w:rFonts w:ascii="Arial" w:hAnsi="Arial" w:cs="Arial"/>
        </w:rPr>
        <w:t xml:space="preserve">  </w:t>
      </w:r>
    </w:p>
    <w:p w14:paraId="355A335A" w14:textId="002D9F9D" w:rsidR="003C0E5B" w:rsidRDefault="197B92E4" w:rsidP="000B071E">
      <w:pPr>
        <w:spacing w:after="240"/>
        <w:rPr>
          <w:rFonts w:ascii="Arial" w:hAnsi="Arial" w:cs="Arial"/>
        </w:rPr>
      </w:pPr>
      <w:r w:rsidRPr="3984E817">
        <w:rPr>
          <w:rFonts w:ascii="Arial" w:hAnsi="Arial" w:cs="Arial"/>
        </w:rPr>
        <w:t xml:space="preserve">School attendance leads </w:t>
      </w:r>
      <w:r w:rsidR="02B25EDF" w:rsidRPr="3984E817">
        <w:rPr>
          <w:rFonts w:ascii="Arial" w:hAnsi="Arial" w:cs="Arial"/>
        </w:rPr>
        <w:t>use regular</w:t>
      </w:r>
      <w:r w:rsidR="32A5A87E" w:rsidRPr="3984E817">
        <w:rPr>
          <w:rFonts w:ascii="Arial" w:hAnsi="Arial" w:cs="Arial"/>
        </w:rPr>
        <w:t xml:space="preserve"> targeting support meetings with their Education Welfare Officer </w:t>
      </w:r>
      <w:r w:rsidR="64952C76" w:rsidRPr="3984E817">
        <w:rPr>
          <w:rFonts w:ascii="Arial" w:hAnsi="Arial" w:cs="Arial"/>
        </w:rPr>
        <w:t xml:space="preserve">(EWO) </w:t>
      </w:r>
      <w:r w:rsidR="297C806B" w:rsidRPr="3984E817">
        <w:rPr>
          <w:rFonts w:ascii="Arial" w:hAnsi="Arial" w:cs="Arial"/>
        </w:rPr>
        <w:t>to identify children with health and medical needs as early as possible.</w:t>
      </w:r>
      <w:r w:rsidR="19844E16" w:rsidRPr="3984E817">
        <w:rPr>
          <w:rFonts w:ascii="Arial" w:hAnsi="Arial" w:cs="Arial"/>
        </w:rPr>
        <w:t xml:space="preserve"> Identification relies on </w:t>
      </w:r>
      <w:r w:rsidR="5468C52D" w:rsidRPr="3984E817">
        <w:rPr>
          <w:rFonts w:ascii="Arial" w:hAnsi="Arial" w:cs="Arial"/>
        </w:rPr>
        <w:t xml:space="preserve">the </w:t>
      </w:r>
      <w:r w:rsidR="19844E16" w:rsidRPr="3984E817">
        <w:rPr>
          <w:rFonts w:ascii="Arial" w:hAnsi="Arial" w:cs="Arial"/>
        </w:rPr>
        <w:t>professional judgement</w:t>
      </w:r>
      <w:r w:rsidR="392A8DB0" w:rsidRPr="3984E817">
        <w:rPr>
          <w:rFonts w:ascii="Arial" w:hAnsi="Arial" w:cs="Arial"/>
        </w:rPr>
        <w:t xml:space="preserve"> </w:t>
      </w:r>
      <w:r w:rsidR="5468C52D" w:rsidRPr="3984E817">
        <w:rPr>
          <w:rFonts w:ascii="Arial" w:hAnsi="Arial" w:cs="Arial"/>
        </w:rPr>
        <w:t xml:space="preserve">of the attendance lead and EWO and </w:t>
      </w:r>
      <w:r w:rsidR="392A8DB0" w:rsidRPr="3984E817">
        <w:rPr>
          <w:rFonts w:ascii="Arial" w:hAnsi="Arial" w:cs="Arial"/>
        </w:rPr>
        <w:t xml:space="preserve">might </w:t>
      </w:r>
      <w:r w:rsidR="5468C52D" w:rsidRPr="3984E817">
        <w:rPr>
          <w:rFonts w:ascii="Arial" w:hAnsi="Arial" w:cs="Arial"/>
        </w:rPr>
        <w:t xml:space="preserve">also </w:t>
      </w:r>
      <w:r w:rsidR="392A8DB0" w:rsidRPr="3984E817">
        <w:rPr>
          <w:rFonts w:ascii="Arial" w:hAnsi="Arial" w:cs="Arial"/>
        </w:rPr>
        <w:t xml:space="preserve">be informed by the school’s Senior Mental Health Lead or a health professional. </w:t>
      </w:r>
      <w:r w:rsidR="6A4B0C58" w:rsidRPr="3984E817">
        <w:rPr>
          <w:rFonts w:ascii="Arial" w:hAnsi="Arial" w:cs="Arial"/>
        </w:rPr>
        <w:t xml:space="preserve">However, </w:t>
      </w:r>
      <w:r w:rsidR="04B4421F" w:rsidRPr="3984E817">
        <w:rPr>
          <w:rFonts w:ascii="Arial" w:hAnsi="Arial" w:cs="Arial"/>
        </w:rPr>
        <w:t>for early identification of need th</w:t>
      </w:r>
      <w:r w:rsidR="5A9DC2C5" w:rsidRPr="3984E817">
        <w:rPr>
          <w:rFonts w:ascii="Arial" w:hAnsi="Arial" w:cs="Arial"/>
        </w:rPr>
        <w:t>e view of a health professional</w:t>
      </w:r>
      <w:r w:rsidR="04B4421F" w:rsidRPr="3984E817">
        <w:rPr>
          <w:rFonts w:ascii="Arial" w:hAnsi="Arial" w:cs="Arial"/>
        </w:rPr>
        <w:t xml:space="preserve"> might not be necessary, for example if the child is experiencing EBSA.</w:t>
      </w:r>
    </w:p>
    <w:p w14:paraId="7B0CA53F" w14:textId="25B28EFF" w:rsidR="00F81DFE" w:rsidRDefault="00F81DFE" w:rsidP="000B071E">
      <w:pPr>
        <w:spacing w:after="240"/>
        <w:rPr>
          <w:rFonts w:ascii="Arial" w:hAnsi="Arial" w:cs="Arial"/>
        </w:rPr>
      </w:pPr>
      <w:r>
        <w:rPr>
          <w:rFonts w:ascii="Arial" w:hAnsi="Arial" w:cs="Arial"/>
        </w:rPr>
        <w:t xml:space="preserve">The school will adopt a tiered approach to meeting the child’s needs; the EWO will </w:t>
      </w:r>
      <w:r w:rsidR="003527C8">
        <w:rPr>
          <w:rFonts w:ascii="Arial" w:hAnsi="Arial" w:cs="Arial"/>
        </w:rPr>
        <w:t>monitor and review at subsequent targeting support meetings.</w:t>
      </w:r>
    </w:p>
    <w:p w14:paraId="5F030D1A" w14:textId="6DF9B37B" w:rsidR="00683476" w:rsidRDefault="34F6E49F" w:rsidP="000B071E">
      <w:pPr>
        <w:spacing w:after="240"/>
        <w:rPr>
          <w:rFonts w:ascii="Arial" w:hAnsi="Arial" w:cs="Arial"/>
        </w:rPr>
      </w:pPr>
      <w:r w:rsidRPr="3984E817">
        <w:rPr>
          <w:rFonts w:ascii="Arial" w:hAnsi="Arial" w:cs="Arial"/>
        </w:rPr>
        <w:t>The school will record</w:t>
      </w:r>
      <w:r w:rsidR="5BD7B55F" w:rsidRPr="3984E817">
        <w:rPr>
          <w:rFonts w:ascii="Arial" w:hAnsi="Arial" w:cs="Arial"/>
        </w:rPr>
        <w:t xml:space="preserve"> the tiered approach interventions used and their impact </w:t>
      </w:r>
      <w:r w:rsidR="0AD6AAB8" w:rsidRPr="3984E817">
        <w:rPr>
          <w:rFonts w:ascii="Arial" w:hAnsi="Arial" w:cs="Arial"/>
        </w:rPr>
        <w:t>i</w:t>
      </w:r>
      <w:r w:rsidR="5BD7B55F" w:rsidRPr="3984E817">
        <w:rPr>
          <w:rFonts w:ascii="Arial" w:hAnsi="Arial" w:cs="Arial"/>
        </w:rPr>
        <w:t xml:space="preserve">n an Education Engagement </w:t>
      </w:r>
      <w:r w:rsidR="22E3AC69" w:rsidRPr="3984E817">
        <w:rPr>
          <w:rFonts w:ascii="Arial" w:hAnsi="Arial" w:cs="Arial"/>
        </w:rPr>
        <w:t>Support Plan</w:t>
      </w:r>
      <w:r w:rsidR="15AE9946" w:rsidRPr="3984E817">
        <w:rPr>
          <w:rFonts w:ascii="Arial" w:hAnsi="Arial" w:cs="Arial"/>
        </w:rPr>
        <w:t xml:space="preserve"> (EESP</w:t>
      </w:r>
      <w:r w:rsidR="00364EF4">
        <w:rPr>
          <w:rFonts w:ascii="Arial" w:hAnsi="Arial" w:cs="Arial"/>
        </w:rPr>
        <w:t xml:space="preserve">, </w:t>
      </w:r>
      <w:r w:rsidR="22E3AC69" w:rsidRPr="3984E817">
        <w:rPr>
          <w:rFonts w:ascii="Arial" w:hAnsi="Arial" w:cs="Arial"/>
        </w:rPr>
        <w:t>provided by the EWO).</w:t>
      </w:r>
    </w:p>
    <w:p w14:paraId="7BCDC02A" w14:textId="689BC37D" w:rsidR="000E7168" w:rsidRDefault="75D11EA1" w:rsidP="000B071E">
      <w:pPr>
        <w:spacing w:after="240"/>
        <w:rPr>
          <w:rFonts w:ascii="Arial" w:hAnsi="Arial" w:cs="Arial"/>
        </w:rPr>
      </w:pPr>
      <w:r w:rsidRPr="3984E817">
        <w:rPr>
          <w:rFonts w:ascii="Arial" w:hAnsi="Arial" w:cs="Arial"/>
        </w:rPr>
        <w:t>T</w:t>
      </w:r>
      <w:r w:rsidR="34CB1CEC" w:rsidRPr="3984E817">
        <w:rPr>
          <w:rFonts w:ascii="Arial" w:hAnsi="Arial" w:cs="Arial"/>
        </w:rPr>
        <w:t>he E</w:t>
      </w:r>
      <w:r w:rsidR="15AE9946" w:rsidRPr="3984E817">
        <w:rPr>
          <w:rFonts w:ascii="Arial" w:hAnsi="Arial" w:cs="Arial"/>
        </w:rPr>
        <w:t>ESP</w:t>
      </w:r>
      <w:r w:rsidR="34CB1CEC" w:rsidRPr="3984E817">
        <w:rPr>
          <w:rFonts w:ascii="Arial" w:hAnsi="Arial" w:cs="Arial"/>
        </w:rPr>
        <w:t xml:space="preserve"> </w:t>
      </w:r>
      <w:r w:rsidR="4FF1ACF8" w:rsidRPr="3984E817">
        <w:rPr>
          <w:rFonts w:ascii="Arial" w:hAnsi="Arial" w:cs="Arial"/>
        </w:rPr>
        <w:t>will clearly detail earl</w:t>
      </w:r>
      <w:r w:rsidR="5AA502B3" w:rsidRPr="3984E817">
        <w:rPr>
          <w:rFonts w:ascii="Arial" w:hAnsi="Arial" w:cs="Arial"/>
        </w:rPr>
        <w:t>y</w:t>
      </w:r>
      <w:r w:rsidR="4FF1ACF8" w:rsidRPr="3984E817">
        <w:rPr>
          <w:rFonts w:ascii="Arial" w:hAnsi="Arial" w:cs="Arial"/>
        </w:rPr>
        <w:t xml:space="preserve"> help provided for the child and demonstrate </w:t>
      </w:r>
      <w:r w:rsidR="34CB1CEC" w:rsidRPr="3984E817">
        <w:rPr>
          <w:rFonts w:ascii="Arial" w:hAnsi="Arial" w:cs="Arial"/>
        </w:rPr>
        <w:t xml:space="preserve">that the tiered approach has </w:t>
      </w:r>
      <w:r w:rsidR="4FF1ACF8" w:rsidRPr="3984E817">
        <w:rPr>
          <w:rFonts w:ascii="Arial" w:hAnsi="Arial" w:cs="Arial"/>
        </w:rPr>
        <w:t>been used</w:t>
      </w:r>
      <w:r w:rsidR="1181E3A7" w:rsidRPr="3984E817">
        <w:rPr>
          <w:rFonts w:ascii="Arial" w:hAnsi="Arial" w:cs="Arial"/>
        </w:rPr>
        <w:t xml:space="preserve"> and the impact of it</w:t>
      </w:r>
      <w:r w:rsidR="2A6D149A" w:rsidRPr="3984E817">
        <w:rPr>
          <w:rFonts w:ascii="Arial" w:hAnsi="Arial" w:cs="Arial"/>
        </w:rPr>
        <w:t xml:space="preserve">.  </w:t>
      </w:r>
    </w:p>
    <w:p w14:paraId="3EDEDA93" w14:textId="70D0FDB1" w:rsidR="003639A5" w:rsidRDefault="56DFE1B6" w:rsidP="000B071E">
      <w:pPr>
        <w:spacing w:after="240"/>
        <w:rPr>
          <w:rFonts w:ascii="Arial" w:hAnsi="Arial" w:cs="Arial"/>
        </w:rPr>
      </w:pPr>
      <w:r w:rsidRPr="3984E817">
        <w:rPr>
          <w:rFonts w:ascii="Arial" w:hAnsi="Arial" w:cs="Arial"/>
        </w:rPr>
        <w:t>If early help has not achieved the hoped for outcome for the child, i</w:t>
      </w:r>
      <w:r w:rsidR="369C0931" w:rsidRPr="3984E817">
        <w:rPr>
          <w:rFonts w:ascii="Arial" w:hAnsi="Arial" w:cs="Arial"/>
        </w:rPr>
        <w:t>n agreement with the school attendance lead, the</w:t>
      </w:r>
      <w:r w:rsidR="36D8B019" w:rsidRPr="3984E817">
        <w:rPr>
          <w:rFonts w:ascii="Arial" w:hAnsi="Arial" w:cs="Arial"/>
        </w:rPr>
        <w:t xml:space="preserve"> EWO will </w:t>
      </w:r>
      <w:r w:rsidR="2D2A975B" w:rsidRPr="3984E817">
        <w:rPr>
          <w:rFonts w:ascii="Arial" w:hAnsi="Arial" w:cs="Arial"/>
        </w:rPr>
        <w:t>submit the E</w:t>
      </w:r>
      <w:r w:rsidR="15AE9946" w:rsidRPr="3984E817">
        <w:rPr>
          <w:rFonts w:ascii="Arial" w:hAnsi="Arial" w:cs="Arial"/>
        </w:rPr>
        <w:t>ESP</w:t>
      </w:r>
      <w:r w:rsidR="2D2A975B" w:rsidRPr="3984E817">
        <w:rPr>
          <w:rFonts w:ascii="Arial" w:hAnsi="Arial" w:cs="Arial"/>
        </w:rPr>
        <w:t xml:space="preserve"> to the Education Engagement Hub</w:t>
      </w:r>
      <w:r w:rsidR="2AE636C9" w:rsidRPr="3984E817">
        <w:rPr>
          <w:rFonts w:ascii="Arial" w:hAnsi="Arial" w:cs="Arial"/>
        </w:rPr>
        <w:t>.  A weekly</w:t>
      </w:r>
      <w:r w:rsidR="5B75A808" w:rsidRPr="3984E817">
        <w:rPr>
          <w:rFonts w:ascii="Arial" w:hAnsi="Arial" w:cs="Arial"/>
        </w:rPr>
        <w:t xml:space="preserve"> Section 19</w:t>
      </w:r>
      <w:r w:rsidR="2AE636C9" w:rsidRPr="3984E817">
        <w:rPr>
          <w:rFonts w:ascii="Arial" w:hAnsi="Arial" w:cs="Arial"/>
        </w:rPr>
        <w:t xml:space="preserve"> triage, led by the Principal Education Welfare Officer </w:t>
      </w:r>
      <w:r w:rsidR="584D391D" w:rsidRPr="3984E817">
        <w:rPr>
          <w:rFonts w:ascii="Arial" w:hAnsi="Arial" w:cs="Arial"/>
        </w:rPr>
        <w:t xml:space="preserve">(PEWO) </w:t>
      </w:r>
      <w:r w:rsidR="548B89BB" w:rsidRPr="3984E817">
        <w:rPr>
          <w:rFonts w:ascii="Arial" w:hAnsi="Arial" w:cs="Arial"/>
        </w:rPr>
        <w:t xml:space="preserve">and 3 Lead Education Welfare Officers, </w:t>
      </w:r>
      <w:r w:rsidR="02AF78E9" w:rsidRPr="3984E817">
        <w:rPr>
          <w:rFonts w:ascii="Arial" w:hAnsi="Arial" w:cs="Arial"/>
        </w:rPr>
        <w:t>will decide next steps</w:t>
      </w:r>
      <w:r w:rsidR="04CE55F7" w:rsidRPr="3984E817">
        <w:rPr>
          <w:rFonts w:ascii="Arial" w:hAnsi="Arial" w:cs="Arial"/>
        </w:rPr>
        <w:t xml:space="preserve"> in arranging education provision for the child.</w:t>
      </w:r>
    </w:p>
    <w:p w14:paraId="3B56D5DD" w14:textId="7D270F3C" w:rsidR="0084002C" w:rsidRDefault="38940EC4" w:rsidP="000B071E">
      <w:pPr>
        <w:spacing w:after="240"/>
        <w:rPr>
          <w:rFonts w:ascii="Arial" w:hAnsi="Arial" w:cs="Arial"/>
        </w:rPr>
      </w:pPr>
      <w:r w:rsidRPr="3984E817">
        <w:rPr>
          <w:rFonts w:ascii="Arial" w:hAnsi="Arial" w:cs="Arial"/>
        </w:rPr>
        <w:lastRenderedPageBreak/>
        <w:t xml:space="preserve">Where a child has </w:t>
      </w:r>
      <w:r w:rsidR="4FB09D0B" w:rsidRPr="3984E817">
        <w:rPr>
          <w:rFonts w:ascii="Arial" w:hAnsi="Arial" w:cs="Arial"/>
        </w:rPr>
        <w:t xml:space="preserve">had a medical assessment that states that they are unable to attend school due to their health needs, the EWO will submit </w:t>
      </w:r>
      <w:r w:rsidR="16B1516A" w:rsidRPr="3984E817">
        <w:rPr>
          <w:rFonts w:ascii="Arial" w:hAnsi="Arial" w:cs="Arial"/>
        </w:rPr>
        <w:t>the E</w:t>
      </w:r>
      <w:r w:rsidR="15AE9946" w:rsidRPr="3984E817">
        <w:rPr>
          <w:rFonts w:ascii="Arial" w:hAnsi="Arial" w:cs="Arial"/>
        </w:rPr>
        <w:t>ESP</w:t>
      </w:r>
      <w:r w:rsidR="16B1516A" w:rsidRPr="3984E817">
        <w:rPr>
          <w:rFonts w:ascii="Arial" w:hAnsi="Arial" w:cs="Arial"/>
        </w:rPr>
        <w:t xml:space="preserve"> to the Section 19 triage </w:t>
      </w:r>
      <w:r w:rsidR="5AA502B3" w:rsidRPr="3984E817">
        <w:rPr>
          <w:rFonts w:ascii="Arial" w:hAnsi="Arial" w:cs="Arial"/>
        </w:rPr>
        <w:t>immediately</w:t>
      </w:r>
      <w:r w:rsidR="3B4FA0FB" w:rsidRPr="3984E817">
        <w:rPr>
          <w:rFonts w:ascii="Arial" w:hAnsi="Arial" w:cs="Arial"/>
        </w:rPr>
        <w:t>, indicating that a tiered approach is not appropriate for th</w:t>
      </w:r>
      <w:r w:rsidR="5A074F3F" w:rsidRPr="3984E817">
        <w:rPr>
          <w:rFonts w:ascii="Arial" w:hAnsi="Arial" w:cs="Arial"/>
        </w:rPr>
        <w:t>at</w:t>
      </w:r>
      <w:r w:rsidR="3B4FA0FB" w:rsidRPr="3984E817">
        <w:rPr>
          <w:rFonts w:ascii="Arial" w:hAnsi="Arial" w:cs="Arial"/>
        </w:rPr>
        <w:t xml:space="preserve"> child.</w:t>
      </w:r>
    </w:p>
    <w:p w14:paraId="15C91AFA" w14:textId="517540A5" w:rsidR="007A1382" w:rsidRDefault="00384CE9" w:rsidP="000B071E">
      <w:pPr>
        <w:spacing w:after="240"/>
        <w:rPr>
          <w:rFonts w:ascii="Arial" w:hAnsi="Arial" w:cs="Arial"/>
        </w:rPr>
      </w:pPr>
      <w:r>
        <w:rPr>
          <w:rFonts w:ascii="Arial" w:hAnsi="Arial" w:cs="Arial"/>
        </w:rPr>
        <w:t>In our shared role as corporate parents, w</w:t>
      </w:r>
      <w:r w:rsidR="00C70C52">
        <w:rPr>
          <w:rFonts w:ascii="Arial" w:hAnsi="Arial" w:cs="Arial"/>
        </w:rPr>
        <w:t>here a child is cared for and has health and medical needs that are affecting school attendance</w:t>
      </w:r>
      <w:r w:rsidR="00803EF2">
        <w:rPr>
          <w:rFonts w:ascii="Arial" w:hAnsi="Arial" w:cs="Arial"/>
        </w:rPr>
        <w:t xml:space="preserve">, the EWO will submit the EESP to the Section 19 triage </w:t>
      </w:r>
      <w:r w:rsidR="007E28E0">
        <w:rPr>
          <w:rFonts w:ascii="Arial" w:hAnsi="Arial" w:cs="Arial"/>
        </w:rPr>
        <w:t>immediately</w:t>
      </w:r>
      <w:r w:rsidR="00CC0A57">
        <w:rPr>
          <w:rFonts w:ascii="Arial" w:hAnsi="Arial" w:cs="Arial"/>
        </w:rPr>
        <w:t>.</w:t>
      </w:r>
    </w:p>
    <w:p w14:paraId="3C5E38B5" w14:textId="26B6C01D" w:rsidR="003639A5" w:rsidRDefault="005C2B1F" w:rsidP="000B071E">
      <w:pPr>
        <w:spacing w:after="240"/>
        <w:rPr>
          <w:rFonts w:ascii="Arial" w:hAnsi="Arial" w:cs="Arial"/>
        </w:rPr>
      </w:pPr>
      <w:r>
        <w:rPr>
          <w:rFonts w:ascii="Arial" w:hAnsi="Arial" w:cs="Arial"/>
        </w:rPr>
        <w:t>Where there are complex needs or a multi-agency approach is needed</w:t>
      </w:r>
      <w:r w:rsidR="00C3499D">
        <w:rPr>
          <w:rFonts w:ascii="Arial" w:hAnsi="Arial" w:cs="Arial"/>
        </w:rPr>
        <w:t>,</w:t>
      </w:r>
      <w:r>
        <w:rPr>
          <w:rFonts w:ascii="Arial" w:hAnsi="Arial" w:cs="Arial"/>
        </w:rPr>
        <w:t xml:space="preserve"> then the PEWO will </w:t>
      </w:r>
      <w:r w:rsidR="00BD4F6A">
        <w:rPr>
          <w:rFonts w:ascii="Arial" w:hAnsi="Arial" w:cs="Arial"/>
        </w:rPr>
        <w:t xml:space="preserve">take the referral to the monthly multi-agency CME Tracking Panel to agree a plan of action.  </w:t>
      </w:r>
    </w:p>
    <w:p w14:paraId="6BE9C9B9" w14:textId="39A7357A" w:rsidR="007E066D" w:rsidRDefault="00675DB0" w:rsidP="00441046">
      <w:pPr>
        <w:spacing w:after="240"/>
        <w:rPr>
          <w:rFonts w:ascii="Arial" w:hAnsi="Arial" w:cs="Arial"/>
        </w:rPr>
      </w:pPr>
      <w:r>
        <w:rPr>
          <w:rFonts w:ascii="Arial" w:hAnsi="Arial" w:cs="Arial"/>
        </w:rPr>
        <w:t xml:space="preserve">A regular </w:t>
      </w:r>
      <w:proofErr w:type="gramStart"/>
      <w:r>
        <w:rPr>
          <w:rFonts w:ascii="Arial" w:hAnsi="Arial" w:cs="Arial"/>
        </w:rPr>
        <w:t>6 week</w:t>
      </w:r>
      <w:proofErr w:type="gramEnd"/>
      <w:r>
        <w:rPr>
          <w:rFonts w:ascii="Arial" w:hAnsi="Arial" w:cs="Arial"/>
        </w:rPr>
        <w:t xml:space="preserve"> review of provision will take place using the </w:t>
      </w:r>
      <w:r w:rsidR="00640450">
        <w:rPr>
          <w:rFonts w:ascii="Arial" w:hAnsi="Arial" w:cs="Arial"/>
        </w:rPr>
        <w:t xml:space="preserve">Education Engagement </w:t>
      </w:r>
      <w:r w:rsidR="00F907D5">
        <w:rPr>
          <w:rFonts w:ascii="Arial" w:hAnsi="Arial" w:cs="Arial"/>
        </w:rPr>
        <w:t>Support r</w:t>
      </w:r>
      <w:r w:rsidR="00640450">
        <w:rPr>
          <w:rFonts w:ascii="Arial" w:hAnsi="Arial" w:cs="Arial"/>
        </w:rPr>
        <w:t>eview</w:t>
      </w:r>
      <w:r>
        <w:rPr>
          <w:rFonts w:ascii="Arial" w:hAnsi="Arial" w:cs="Arial"/>
        </w:rPr>
        <w:t xml:space="preserve"> model.  </w:t>
      </w:r>
      <w:r w:rsidR="00B87119">
        <w:rPr>
          <w:rFonts w:ascii="Arial" w:hAnsi="Arial" w:cs="Arial"/>
        </w:rPr>
        <w:t xml:space="preserve">For those children who receive an intervention from the teaching service, </w:t>
      </w:r>
      <w:r w:rsidR="00A6080B">
        <w:rPr>
          <w:rFonts w:ascii="Arial" w:hAnsi="Arial" w:cs="Arial"/>
        </w:rPr>
        <w:t>the PEWO will oversee a multi-disciplinary pathway for re-integration from the service back into the belonging school.</w:t>
      </w:r>
    </w:p>
    <w:p w14:paraId="4DB50B3E" w14:textId="4EADEC98" w:rsidR="006D6745" w:rsidRPr="008B236E" w:rsidRDefault="000C4ECE" w:rsidP="00C50A7A">
      <w:pPr>
        <w:spacing w:after="240"/>
        <w:rPr>
          <w:rFonts w:ascii="Arial" w:hAnsi="Arial" w:cs="Arial"/>
          <w:b/>
          <w:bCs/>
        </w:rPr>
      </w:pPr>
      <w:r>
        <w:rPr>
          <w:rFonts w:ascii="Arial" w:hAnsi="Arial" w:cs="Arial"/>
          <w:b/>
          <w:bCs/>
        </w:rPr>
        <w:t xml:space="preserve">4.4 </w:t>
      </w:r>
      <w:r w:rsidR="009A16A9">
        <w:rPr>
          <w:rFonts w:ascii="Arial" w:hAnsi="Arial" w:cs="Arial"/>
          <w:b/>
          <w:bCs/>
        </w:rPr>
        <w:t>T</w:t>
      </w:r>
      <w:r w:rsidR="006D6745" w:rsidRPr="008B236E">
        <w:rPr>
          <w:rFonts w:ascii="Arial" w:hAnsi="Arial" w:cs="Arial"/>
          <w:b/>
          <w:bCs/>
        </w:rPr>
        <w:t>eaching service</w:t>
      </w:r>
    </w:p>
    <w:p w14:paraId="7D489D74" w14:textId="27477929" w:rsidR="009D271C" w:rsidRDefault="009D271C" w:rsidP="00BA099F">
      <w:pPr>
        <w:rPr>
          <w:rFonts w:ascii="Arial" w:eastAsia="Arial" w:hAnsi="Arial" w:cs="Arial"/>
          <w:bCs/>
        </w:rPr>
      </w:pPr>
      <w:r w:rsidRPr="008B236E">
        <w:rPr>
          <w:rFonts w:ascii="Arial" w:eastAsia="Arial" w:hAnsi="Arial" w:cs="Arial"/>
          <w:bCs/>
        </w:rPr>
        <w:t>The teaching service</w:t>
      </w:r>
      <w:r w:rsidR="008B236E" w:rsidRPr="008B236E">
        <w:rPr>
          <w:rFonts w:ascii="Arial" w:eastAsia="Arial" w:hAnsi="Arial" w:cs="Arial"/>
          <w:bCs/>
        </w:rPr>
        <w:t xml:space="preserve"> is in place to meet the highest level of need.  Tuition is delivered from the Education Engagement Hub in Bedlington and at two outreach community venues in the West and North of the County.</w:t>
      </w:r>
      <w:r w:rsidR="00820CAE">
        <w:rPr>
          <w:rFonts w:ascii="Arial" w:eastAsia="Arial" w:hAnsi="Arial" w:cs="Arial"/>
          <w:bCs/>
        </w:rPr>
        <w:t xml:space="preserve">  It is a </w:t>
      </w:r>
      <w:proofErr w:type="gramStart"/>
      <w:r w:rsidR="00820CAE">
        <w:rPr>
          <w:rFonts w:ascii="Arial" w:eastAsia="Arial" w:hAnsi="Arial" w:cs="Arial"/>
          <w:bCs/>
        </w:rPr>
        <w:t>short term</w:t>
      </w:r>
      <w:proofErr w:type="gramEnd"/>
      <w:r w:rsidR="00E570CB">
        <w:rPr>
          <w:rFonts w:ascii="Arial" w:eastAsia="Arial" w:hAnsi="Arial" w:cs="Arial"/>
          <w:bCs/>
        </w:rPr>
        <w:t xml:space="preserve"> teaching</w:t>
      </w:r>
      <w:r w:rsidR="00820CAE">
        <w:rPr>
          <w:rFonts w:ascii="Arial" w:eastAsia="Arial" w:hAnsi="Arial" w:cs="Arial"/>
          <w:bCs/>
        </w:rPr>
        <w:t xml:space="preserve"> intervention</w:t>
      </w:r>
      <w:r w:rsidR="00E570CB">
        <w:rPr>
          <w:rFonts w:ascii="Arial" w:eastAsia="Arial" w:hAnsi="Arial" w:cs="Arial"/>
          <w:bCs/>
        </w:rPr>
        <w:t xml:space="preserve"> that aims to:</w:t>
      </w:r>
    </w:p>
    <w:p w14:paraId="269D41F2" w14:textId="6D3C8135" w:rsidR="00AE36AA" w:rsidRPr="000B1F0B" w:rsidRDefault="00AE36AA" w:rsidP="005A0805">
      <w:pPr>
        <w:numPr>
          <w:ilvl w:val="0"/>
          <w:numId w:val="4"/>
        </w:numPr>
        <w:suppressAutoHyphens w:val="0"/>
        <w:autoSpaceDN/>
        <w:spacing w:after="0" w:line="240" w:lineRule="auto"/>
        <w:jc w:val="both"/>
      </w:pPr>
      <w:r w:rsidRPr="000B1F0B">
        <w:rPr>
          <w:rFonts w:ascii="Arial" w:eastAsia="Arial" w:hAnsi="Arial" w:cs="Arial"/>
        </w:rPr>
        <w:t>minimise disruption to learning</w:t>
      </w:r>
    </w:p>
    <w:p w14:paraId="79F7AC37" w14:textId="4686C747" w:rsidR="00AE36AA" w:rsidRPr="000B1F0B" w:rsidRDefault="00AE36AA" w:rsidP="005A0805">
      <w:pPr>
        <w:numPr>
          <w:ilvl w:val="0"/>
          <w:numId w:val="4"/>
        </w:numPr>
        <w:suppressAutoHyphens w:val="0"/>
        <w:autoSpaceDN/>
        <w:spacing w:after="0" w:line="240" w:lineRule="auto"/>
        <w:jc w:val="both"/>
      </w:pPr>
      <w:r w:rsidRPr="000B1F0B">
        <w:rPr>
          <w:rFonts w:ascii="Arial" w:eastAsia="Arial" w:hAnsi="Arial" w:cs="Arial"/>
        </w:rPr>
        <w:t>deliver an appropriate and personalised education</w:t>
      </w:r>
    </w:p>
    <w:p w14:paraId="2D96A8E0" w14:textId="4A0E9280" w:rsidR="00AE36AA" w:rsidRPr="000B1F0B" w:rsidRDefault="003740F7" w:rsidP="005A0805">
      <w:pPr>
        <w:numPr>
          <w:ilvl w:val="0"/>
          <w:numId w:val="4"/>
        </w:numPr>
        <w:suppressAutoHyphens w:val="0"/>
        <w:autoSpaceDN/>
        <w:spacing w:after="0" w:line="240" w:lineRule="auto"/>
        <w:jc w:val="both"/>
      </w:pPr>
      <w:r w:rsidRPr="000B1F0B">
        <w:rPr>
          <w:rFonts w:ascii="Arial" w:eastAsia="Arial" w:hAnsi="Arial" w:cs="Arial"/>
        </w:rPr>
        <w:t>ensure that the child continues to have meaningful contact with their belonging school</w:t>
      </w:r>
      <w:r w:rsidR="000B1F0B" w:rsidRPr="000B1F0B">
        <w:rPr>
          <w:rFonts w:ascii="Arial" w:eastAsia="Arial" w:hAnsi="Arial" w:cs="Arial"/>
        </w:rPr>
        <w:t xml:space="preserve"> regarding the curriculum and pastoral support</w:t>
      </w:r>
    </w:p>
    <w:p w14:paraId="3C976694" w14:textId="05ED831B" w:rsidR="00226469" w:rsidRDefault="000B1F0B" w:rsidP="005A0805">
      <w:pPr>
        <w:numPr>
          <w:ilvl w:val="0"/>
          <w:numId w:val="4"/>
        </w:numPr>
        <w:suppressAutoHyphens w:val="0"/>
        <w:autoSpaceDN/>
        <w:spacing w:after="0" w:line="240" w:lineRule="auto"/>
        <w:jc w:val="both"/>
      </w:pPr>
      <w:r w:rsidRPr="000B1F0B">
        <w:rPr>
          <w:rFonts w:ascii="Arial" w:eastAsia="Arial" w:hAnsi="Arial" w:cs="Arial"/>
        </w:rPr>
        <w:t>s</w:t>
      </w:r>
      <w:r w:rsidR="00AE36AA" w:rsidRPr="000B1F0B">
        <w:rPr>
          <w:rFonts w:ascii="Arial" w:eastAsia="Arial" w:hAnsi="Arial" w:cs="Arial"/>
        </w:rPr>
        <w:t>uccessfully reintegrate</w:t>
      </w:r>
      <w:r w:rsidRPr="000B1F0B">
        <w:rPr>
          <w:rFonts w:ascii="Arial" w:eastAsia="Arial" w:hAnsi="Arial" w:cs="Arial"/>
        </w:rPr>
        <w:t xml:space="preserve"> children </w:t>
      </w:r>
      <w:r w:rsidR="00AE36AA" w:rsidRPr="000B1F0B">
        <w:rPr>
          <w:rFonts w:ascii="Arial" w:eastAsia="Arial" w:hAnsi="Arial" w:cs="Arial"/>
        </w:rPr>
        <w:t>into mainstream provision at the earliest opportunity when they are well enough to return.</w:t>
      </w:r>
    </w:p>
    <w:p w14:paraId="2A94A1E0" w14:textId="77777777" w:rsidR="005A0BC6" w:rsidRPr="005A0BC6" w:rsidRDefault="005A0BC6" w:rsidP="005A0BC6">
      <w:pPr>
        <w:suppressAutoHyphens w:val="0"/>
        <w:autoSpaceDN/>
        <w:spacing w:after="0" w:line="240" w:lineRule="auto"/>
        <w:ind w:left="360"/>
        <w:jc w:val="both"/>
      </w:pPr>
    </w:p>
    <w:p w14:paraId="5EA42663" w14:textId="77777777" w:rsidR="00693886" w:rsidRDefault="00693886" w:rsidP="00693886">
      <w:pPr>
        <w:rPr>
          <w:rFonts w:ascii="Arial" w:eastAsia="Arial" w:hAnsi="Arial" w:cs="Arial"/>
          <w:bCs/>
        </w:rPr>
      </w:pPr>
      <w:r>
        <w:rPr>
          <w:rFonts w:ascii="Arial" w:eastAsia="Arial" w:hAnsi="Arial" w:cs="Arial"/>
          <w:bCs/>
        </w:rPr>
        <w:t xml:space="preserve">The criteria for access to the teaching service is not fixed but will include one or more of the following circumstances: </w:t>
      </w:r>
    </w:p>
    <w:p w14:paraId="29C1E08A" w14:textId="4E8C4A42" w:rsidR="006C09FE" w:rsidRDefault="00325EC3" w:rsidP="005A0805">
      <w:pPr>
        <w:pStyle w:val="ListParagraph"/>
        <w:numPr>
          <w:ilvl w:val="0"/>
          <w:numId w:val="7"/>
        </w:numPr>
        <w:rPr>
          <w:sz w:val="22"/>
          <w:szCs w:val="22"/>
        </w:rPr>
      </w:pPr>
      <w:r w:rsidRPr="00325EC3">
        <w:rPr>
          <w:sz w:val="22"/>
          <w:szCs w:val="22"/>
        </w:rPr>
        <w:t>w</w:t>
      </w:r>
      <w:r w:rsidR="006C09FE" w:rsidRPr="00325EC3">
        <w:rPr>
          <w:sz w:val="22"/>
          <w:szCs w:val="22"/>
        </w:rPr>
        <w:t xml:space="preserve">hen absence from school due to illness or accident is expected to be in excess of </w:t>
      </w:r>
      <w:r w:rsidR="004B0A20">
        <w:rPr>
          <w:sz w:val="22"/>
          <w:szCs w:val="22"/>
        </w:rPr>
        <w:t>15 school days</w:t>
      </w:r>
    </w:p>
    <w:p w14:paraId="67EC6521" w14:textId="029AF1AE" w:rsidR="00325EC3" w:rsidRDefault="00325EC3" w:rsidP="005A0805">
      <w:pPr>
        <w:numPr>
          <w:ilvl w:val="0"/>
          <w:numId w:val="7"/>
        </w:numPr>
        <w:suppressAutoHyphens w:val="0"/>
        <w:autoSpaceDN/>
        <w:spacing w:after="0" w:line="240" w:lineRule="auto"/>
        <w:rPr>
          <w:rFonts w:ascii="Arial" w:eastAsia="Arial" w:hAnsi="Arial" w:cs="Arial"/>
        </w:rPr>
      </w:pPr>
      <w:r>
        <w:rPr>
          <w:rFonts w:ascii="Arial" w:eastAsia="Arial" w:hAnsi="Arial" w:cs="Arial"/>
        </w:rPr>
        <w:t>w</w:t>
      </w:r>
      <w:r w:rsidRPr="00325EC3">
        <w:rPr>
          <w:rFonts w:ascii="Arial" w:eastAsia="Arial" w:hAnsi="Arial" w:cs="Arial"/>
        </w:rPr>
        <w:t>hen illness causes regular intermittent absences from school over a prolonged period of time</w:t>
      </w:r>
    </w:p>
    <w:p w14:paraId="6CC95B08" w14:textId="1D982189" w:rsidR="00325BE3" w:rsidRPr="00325BE3" w:rsidRDefault="00325BE3" w:rsidP="005A0805">
      <w:pPr>
        <w:numPr>
          <w:ilvl w:val="0"/>
          <w:numId w:val="7"/>
        </w:numPr>
        <w:suppressAutoHyphens w:val="0"/>
        <w:autoSpaceDN/>
        <w:spacing w:after="0" w:line="240" w:lineRule="auto"/>
        <w:rPr>
          <w:rFonts w:ascii="Arial" w:eastAsia="Arial" w:hAnsi="Arial" w:cs="Arial"/>
        </w:rPr>
      </w:pPr>
      <w:r>
        <w:rPr>
          <w:rFonts w:ascii="Arial" w:eastAsia="Arial" w:hAnsi="Arial" w:cs="Arial"/>
        </w:rPr>
        <w:t>p</w:t>
      </w:r>
      <w:r w:rsidRPr="00325EC3">
        <w:rPr>
          <w:rFonts w:ascii="Arial" w:eastAsia="Arial" w:hAnsi="Arial" w:cs="Arial"/>
        </w:rPr>
        <w:t>rolonged and regular absence due to an ongoing medical condition which is supported by a consultant or in short term situations by a GP</w:t>
      </w:r>
    </w:p>
    <w:p w14:paraId="0DCFDCE3" w14:textId="79AA04E0" w:rsidR="006C09FE" w:rsidRPr="00325EC3" w:rsidRDefault="00325EC3" w:rsidP="005A0805">
      <w:pPr>
        <w:numPr>
          <w:ilvl w:val="0"/>
          <w:numId w:val="7"/>
        </w:numPr>
        <w:suppressAutoHyphens w:val="0"/>
        <w:autoSpaceDN/>
        <w:spacing w:after="0" w:line="240" w:lineRule="auto"/>
        <w:rPr>
          <w:rFonts w:ascii="Arial" w:eastAsia="Arial" w:hAnsi="Arial" w:cs="Arial"/>
        </w:rPr>
      </w:pPr>
      <w:r>
        <w:rPr>
          <w:rFonts w:ascii="Arial" w:eastAsia="Arial" w:hAnsi="Arial" w:cs="Arial"/>
        </w:rPr>
        <w:t>w</w:t>
      </w:r>
      <w:r w:rsidR="006C09FE" w:rsidRPr="00325EC3">
        <w:rPr>
          <w:rFonts w:ascii="Arial" w:eastAsia="Arial" w:hAnsi="Arial" w:cs="Arial"/>
        </w:rPr>
        <w:t xml:space="preserve">hen after discharge from hospital the period of convalescence is likely to be </w:t>
      </w:r>
      <w:r w:rsidR="004B0A20">
        <w:rPr>
          <w:rFonts w:ascii="Arial" w:eastAsia="Arial" w:hAnsi="Arial" w:cs="Arial"/>
        </w:rPr>
        <w:t>15 school days or more</w:t>
      </w:r>
    </w:p>
    <w:p w14:paraId="7E93ED87" w14:textId="3E3CFB3F" w:rsidR="006C09FE" w:rsidRDefault="000642A1" w:rsidP="005A0805">
      <w:pPr>
        <w:numPr>
          <w:ilvl w:val="0"/>
          <w:numId w:val="7"/>
        </w:numPr>
        <w:suppressAutoHyphens w:val="0"/>
        <w:autoSpaceDN/>
        <w:spacing w:after="0" w:line="240" w:lineRule="auto"/>
        <w:rPr>
          <w:rFonts w:ascii="Arial" w:eastAsia="Arial" w:hAnsi="Arial" w:cs="Arial"/>
        </w:rPr>
      </w:pPr>
      <w:r>
        <w:rPr>
          <w:rFonts w:ascii="Arial" w:eastAsia="Arial" w:hAnsi="Arial" w:cs="Arial"/>
        </w:rPr>
        <w:t>w</w:t>
      </w:r>
      <w:r w:rsidR="006C09FE" w:rsidRPr="00325EC3">
        <w:rPr>
          <w:rFonts w:ascii="Arial" w:eastAsia="Arial" w:hAnsi="Arial" w:cs="Arial"/>
        </w:rPr>
        <w:t xml:space="preserve">here absence is planned in relation to a medical procedure or condition </w:t>
      </w:r>
      <w:r>
        <w:rPr>
          <w:rFonts w:ascii="Arial" w:eastAsia="Arial" w:hAnsi="Arial" w:cs="Arial"/>
        </w:rPr>
        <w:t xml:space="preserve">that will last for at least </w:t>
      </w:r>
      <w:r w:rsidR="002333DA">
        <w:rPr>
          <w:rFonts w:ascii="Arial" w:eastAsia="Arial" w:hAnsi="Arial" w:cs="Arial"/>
        </w:rPr>
        <w:t>15 school days</w:t>
      </w:r>
    </w:p>
    <w:p w14:paraId="6EACAA54" w14:textId="1847688E" w:rsidR="007E3CFB" w:rsidRDefault="007E3CFB" w:rsidP="005A0805">
      <w:pPr>
        <w:numPr>
          <w:ilvl w:val="0"/>
          <w:numId w:val="7"/>
        </w:numPr>
        <w:suppressAutoHyphens w:val="0"/>
        <w:autoSpaceDN/>
        <w:spacing w:after="0" w:line="240" w:lineRule="auto"/>
        <w:rPr>
          <w:rFonts w:ascii="Arial" w:eastAsia="Arial" w:hAnsi="Arial" w:cs="Arial"/>
        </w:rPr>
      </w:pPr>
      <w:r>
        <w:rPr>
          <w:rFonts w:ascii="Arial" w:eastAsia="Arial" w:hAnsi="Arial" w:cs="Arial"/>
        </w:rPr>
        <w:t xml:space="preserve">where </w:t>
      </w:r>
      <w:r w:rsidR="00031E7A">
        <w:rPr>
          <w:rFonts w:ascii="Arial" w:eastAsia="Arial" w:hAnsi="Arial" w:cs="Arial"/>
        </w:rPr>
        <w:t>early help interventions have been used</w:t>
      </w:r>
      <w:r w:rsidR="00791801">
        <w:rPr>
          <w:rFonts w:ascii="Arial" w:eastAsia="Arial" w:hAnsi="Arial" w:cs="Arial"/>
        </w:rPr>
        <w:t>,</w:t>
      </w:r>
      <w:r w:rsidR="00031E7A">
        <w:rPr>
          <w:rFonts w:ascii="Arial" w:eastAsia="Arial" w:hAnsi="Arial" w:cs="Arial"/>
        </w:rPr>
        <w:t xml:space="preserve"> but school absence is still below 90%</w:t>
      </w:r>
    </w:p>
    <w:p w14:paraId="39D5CD6C" w14:textId="3643FD95" w:rsidR="00577215" w:rsidRDefault="07D0C7E8" w:rsidP="005A0805">
      <w:pPr>
        <w:numPr>
          <w:ilvl w:val="0"/>
          <w:numId w:val="7"/>
        </w:numPr>
        <w:suppressAutoHyphens w:val="0"/>
        <w:autoSpaceDN/>
        <w:spacing w:after="0" w:line="240" w:lineRule="auto"/>
        <w:rPr>
          <w:rFonts w:ascii="Arial" w:eastAsia="Arial" w:hAnsi="Arial" w:cs="Arial"/>
        </w:rPr>
      </w:pPr>
      <w:r w:rsidRPr="3984E817">
        <w:rPr>
          <w:rFonts w:ascii="Arial" w:eastAsia="Arial" w:hAnsi="Arial" w:cs="Arial"/>
        </w:rPr>
        <w:t>when the child is pregnant</w:t>
      </w:r>
      <w:r w:rsidR="7F989AF9" w:rsidRPr="3984E817">
        <w:rPr>
          <w:rFonts w:ascii="Arial" w:eastAsia="Arial" w:hAnsi="Arial" w:cs="Arial"/>
        </w:rPr>
        <w:t xml:space="preserve"> or returning to education </w:t>
      </w:r>
      <w:r w:rsidR="61D86ADF" w:rsidRPr="3984E817">
        <w:rPr>
          <w:rFonts w:ascii="Arial" w:eastAsia="Arial" w:hAnsi="Arial" w:cs="Arial"/>
        </w:rPr>
        <w:t>as a parent</w:t>
      </w:r>
      <w:r w:rsidR="003B0645">
        <w:rPr>
          <w:rFonts w:ascii="Arial" w:eastAsia="Arial" w:hAnsi="Arial" w:cs="Arial"/>
        </w:rPr>
        <w:t>*</w:t>
      </w:r>
      <w:r w:rsidR="61D86ADF" w:rsidRPr="3984E817">
        <w:rPr>
          <w:rFonts w:ascii="Arial" w:eastAsia="Arial" w:hAnsi="Arial" w:cs="Arial"/>
        </w:rPr>
        <w:t>.</w:t>
      </w:r>
    </w:p>
    <w:p w14:paraId="40A0F074" w14:textId="77777777" w:rsidR="003B0645" w:rsidRDefault="003B0645" w:rsidP="003B0645">
      <w:pPr>
        <w:suppressAutoHyphens w:val="0"/>
        <w:autoSpaceDN/>
        <w:spacing w:after="0" w:line="240" w:lineRule="auto"/>
        <w:rPr>
          <w:rFonts w:ascii="Arial" w:eastAsia="Arial" w:hAnsi="Arial" w:cs="Arial"/>
        </w:rPr>
      </w:pPr>
    </w:p>
    <w:p w14:paraId="12F1FD0C" w14:textId="3CDA87C6" w:rsidR="003B0645" w:rsidRDefault="003B0645" w:rsidP="003B0645">
      <w:pPr>
        <w:suppressAutoHyphens w:val="0"/>
        <w:autoSpaceDN/>
        <w:spacing w:after="0" w:line="240" w:lineRule="auto"/>
        <w:rPr>
          <w:rFonts w:ascii="Arial" w:eastAsia="Arial" w:hAnsi="Arial" w:cs="Arial"/>
        </w:rPr>
      </w:pPr>
      <w:r>
        <w:rPr>
          <w:rFonts w:ascii="Arial" w:eastAsia="Arial" w:hAnsi="Arial" w:cs="Arial"/>
        </w:rPr>
        <w:t>*</w:t>
      </w:r>
      <w:r w:rsidRPr="003B0645">
        <w:rPr>
          <w:rFonts w:ascii="Segoe UI" w:eastAsia="Times New Roman" w:hAnsi="Segoe UI" w:cs="Segoe UI"/>
          <w:sz w:val="18"/>
          <w:szCs w:val="18"/>
          <w:lang w:eastAsia="en-GB"/>
        </w:rPr>
        <w:t xml:space="preserve"> </w:t>
      </w:r>
      <w:r w:rsidRPr="003B0645">
        <w:rPr>
          <w:rFonts w:ascii="Arial" w:eastAsia="Arial" w:hAnsi="Arial" w:cs="Arial"/>
        </w:rPr>
        <w:t>Pregnancy does not, of itself, present a health need. However, complications that may arise during and after pregnancy may be a health need and may include physical or mental health issues for new mothers and their babies which impact on a young person’s capacity to attend school. </w:t>
      </w:r>
    </w:p>
    <w:p w14:paraId="699A1054" w14:textId="77777777" w:rsidR="00A147B3" w:rsidRDefault="00A147B3" w:rsidP="00A147B3">
      <w:pPr>
        <w:suppressAutoHyphens w:val="0"/>
        <w:autoSpaceDN/>
        <w:spacing w:after="0" w:line="240" w:lineRule="auto"/>
        <w:rPr>
          <w:rFonts w:ascii="Arial" w:eastAsia="Arial" w:hAnsi="Arial" w:cs="Arial"/>
        </w:rPr>
      </w:pPr>
    </w:p>
    <w:p w14:paraId="3AAFAA5F" w14:textId="2B989DED" w:rsidR="009A55B5" w:rsidRPr="008A1470" w:rsidRDefault="000C4ECE" w:rsidP="005447DA">
      <w:pPr>
        <w:jc w:val="both"/>
        <w:rPr>
          <w:rFonts w:ascii="Arial" w:eastAsia="Arial" w:hAnsi="Arial" w:cs="Arial"/>
          <w:u w:val="single"/>
        </w:rPr>
      </w:pPr>
      <w:r>
        <w:rPr>
          <w:rFonts w:ascii="Arial" w:eastAsia="Arial" w:hAnsi="Arial" w:cs="Arial"/>
          <w:u w:val="single"/>
        </w:rPr>
        <w:t xml:space="preserve">4.41 </w:t>
      </w:r>
      <w:r w:rsidR="009A55B5" w:rsidRPr="008A1470">
        <w:rPr>
          <w:rFonts w:ascii="Arial" w:eastAsia="Arial" w:hAnsi="Arial" w:cs="Arial"/>
          <w:u w:val="single"/>
        </w:rPr>
        <w:t>Funding</w:t>
      </w:r>
    </w:p>
    <w:p w14:paraId="0928D0A2" w14:textId="0041C61B" w:rsidR="00BE7F2F" w:rsidRDefault="0C070500" w:rsidP="3984E817">
      <w:pPr>
        <w:pStyle w:val="NormalWeb"/>
        <w:shd w:val="clear" w:color="auto" w:fill="FFFFFF" w:themeFill="accent3"/>
        <w:spacing w:before="0" w:after="0"/>
        <w:rPr>
          <w:rFonts w:asciiTheme="minorHAnsi" w:hAnsiTheme="minorHAnsi" w:cstheme="minorBidi"/>
          <w:color w:val="000000"/>
          <w:sz w:val="22"/>
          <w:szCs w:val="22"/>
          <w:bdr w:val="none" w:sz="0" w:space="0" w:color="auto" w:frame="1"/>
        </w:rPr>
      </w:pPr>
      <w:r w:rsidRPr="3984E817">
        <w:rPr>
          <w:rFonts w:asciiTheme="minorHAnsi" w:hAnsiTheme="minorHAnsi" w:cstheme="minorBidi"/>
          <w:color w:val="000000"/>
          <w:sz w:val="22"/>
          <w:szCs w:val="22"/>
          <w:bdr w:val="none" w:sz="0" w:space="0" w:color="auto" w:frame="1"/>
        </w:rPr>
        <w:t>The service is funded by the DSG (High Needs Block) and AWPU clawed back from schools on a pro rata basis</w:t>
      </w:r>
      <w:r w:rsidR="5177726C" w:rsidRPr="3984E817">
        <w:rPr>
          <w:rFonts w:asciiTheme="minorHAnsi" w:hAnsiTheme="minorHAnsi" w:cstheme="minorBidi"/>
          <w:color w:val="000000"/>
          <w:sz w:val="22"/>
          <w:szCs w:val="22"/>
          <w:bdr w:val="none" w:sz="0" w:space="0" w:color="auto" w:frame="1"/>
        </w:rPr>
        <w:t>.</w:t>
      </w:r>
    </w:p>
    <w:p w14:paraId="67BBADD0" w14:textId="77777777" w:rsidR="00ED60C9" w:rsidRPr="00ED60C9" w:rsidRDefault="00ED60C9" w:rsidP="00ED60C9">
      <w:pPr>
        <w:pStyle w:val="NormalWeb"/>
        <w:shd w:val="clear" w:color="auto" w:fill="FFFFFF"/>
        <w:spacing w:before="0" w:after="0"/>
        <w:rPr>
          <w:rFonts w:asciiTheme="minorHAnsi" w:hAnsiTheme="minorHAnsi" w:cstheme="minorHAnsi"/>
          <w:color w:val="242424"/>
          <w:sz w:val="22"/>
          <w:szCs w:val="22"/>
        </w:rPr>
      </w:pPr>
    </w:p>
    <w:p w14:paraId="046A005B" w14:textId="4392EFE0" w:rsidR="00076EFB" w:rsidRPr="00CC53D4" w:rsidRDefault="000C4ECE" w:rsidP="005447DA">
      <w:pPr>
        <w:jc w:val="both"/>
        <w:rPr>
          <w:rFonts w:ascii="Arial" w:hAnsi="Arial" w:cs="Arial"/>
          <w:u w:val="single"/>
        </w:rPr>
      </w:pPr>
      <w:r>
        <w:rPr>
          <w:rFonts w:ascii="Arial" w:hAnsi="Arial" w:cs="Arial"/>
          <w:u w:val="single"/>
        </w:rPr>
        <w:t xml:space="preserve">4.42 </w:t>
      </w:r>
      <w:r w:rsidR="00D840E2" w:rsidRPr="00CC53D4">
        <w:rPr>
          <w:rFonts w:ascii="Arial" w:hAnsi="Arial" w:cs="Arial"/>
          <w:u w:val="single"/>
        </w:rPr>
        <w:t>Education Engagement Support Plan</w:t>
      </w:r>
    </w:p>
    <w:p w14:paraId="7339517F" w14:textId="5EBB5D03" w:rsidR="00944D07" w:rsidRPr="008232D1" w:rsidRDefault="4D7E7FA4" w:rsidP="003A6870">
      <w:pPr>
        <w:rPr>
          <w:rFonts w:ascii="Arial" w:hAnsi="Arial" w:cs="Arial"/>
        </w:rPr>
      </w:pPr>
      <w:r w:rsidRPr="3984E817">
        <w:rPr>
          <w:rFonts w:ascii="Arial" w:hAnsi="Arial" w:cs="Arial"/>
        </w:rPr>
        <w:t xml:space="preserve">All teaching interventions are initially for </w:t>
      </w:r>
      <w:r w:rsidR="15AE9946" w:rsidRPr="3984E817">
        <w:rPr>
          <w:rFonts w:ascii="Arial" w:hAnsi="Arial" w:cs="Arial"/>
        </w:rPr>
        <w:t>six</w:t>
      </w:r>
      <w:r w:rsidRPr="3984E817">
        <w:rPr>
          <w:rFonts w:ascii="Arial" w:hAnsi="Arial" w:cs="Arial"/>
        </w:rPr>
        <w:t xml:space="preserve"> weeks.  This is recorded on </w:t>
      </w:r>
      <w:r w:rsidR="703B13E1" w:rsidRPr="3984E817">
        <w:rPr>
          <w:rFonts w:ascii="Arial" w:hAnsi="Arial" w:cs="Arial"/>
        </w:rPr>
        <w:t>the E</w:t>
      </w:r>
      <w:r w:rsidR="15AE9946" w:rsidRPr="3984E817">
        <w:rPr>
          <w:rFonts w:ascii="Arial" w:hAnsi="Arial" w:cs="Arial"/>
        </w:rPr>
        <w:t>ESP</w:t>
      </w:r>
      <w:r w:rsidR="7704B483" w:rsidRPr="3984E817">
        <w:rPr>
          <w:rFonts w:ascii="Arial" w:hAnsi="Arial" w:cs="Arial"/>
        </w:rPr>
        <w:t>*</w:t>
      </w:r>
      <w:r w:rsidR="703B13E1" w:rsidRPr="3984E817">
        <w:rPr>
          <w:rFonts w:ascii="Arial" w:hAnsi="Arial" w:cs="Arial"/>
        </w:rPr>
        <w:t xml:space="preserve"> </w:t>
      </w:r>
      <w:r w:rsidR="18334A78" w:rsidRPr="3984E817">
        <w:rPr>
          <w:rFonts w:ascii="Arial" w:hAnsi="Arial" w:cs="Arial"/>
        </w:rPr>
        <w:t xml:space="preserve">at an initial </w:t>
      </w:r>
      <w:r w:rsidR="64FF3FF8" w:rsidRPr="3984E817">
        <w:rPr>
          <w:rFonts w:ascii="Arial" w:hAnsi="Arial" w:cs="Arial"/>
        </w:rPr>
        <w:t>Education Engagement Support review</w:t>
      </w:r>
      <w:r w:rsidR="18334A78" w:rsidRPr="3984E817">
        <w:rPr>
          <w:rFonts w:ascii="Arial" w:hAnsi="Arial" w:cs="Arial"/>
        </w:rPr>
        <w:t xml:space="preserve">.  The </w:t>
      </w:r>
      <w:r w:rsidR="52E0C8E7" w:rsidRPr="3984E817">
        <w:rPr>
          <w:rFonts w:ascii="Arial" w:hAnsi="Arial" w:cs="Arial"/>
        </w:rPr>
        <w:t>review</w:t>
      </w:r>
      <w:r w:rsidR="18334A78" w:rsidRPr="3984E817">
        <w:rPr>
          <w:rFonts w:ascii="Arial" w:hAnsi="Arial" w:cs="Arial"/>
        </w:rPr>
        <w:t xml:space="preserve"> is attended by the child, their parent/carer, a representative from their belonging school, an E</w:t>
      </w:r>
      <w:r w:rsidR="15AE9946" w:rsidRPr="3984E817">
        <w:rPr>
          <w:rFonts w:ascii="Arial" w:hAnsi="Arial" w:cs="Arial"/>
        </w:rPr>
        <w:t>WO</w:t>
      </w:r>
      <w:r w:rsidR="00EB4B41">
        <w:rPr>
          <w:rFonts w:ascii="Arial" w:hAnsi="Arial" w:cs="Arial"/>
        </w:rPr>
        <w:t>, social worker (if the pupil has one)</w:t>
      </w:r>
      <w:r w:rsidR="18334A78" w:rsidRPr="3984E817">
        <w:rPr>
          <w:rFonts w:ascii="Arial" w:hAnsi="Arial" w:cs="Arial"/>
        </w:rPr>
        <w:t xml:space="preserve"> and a Lead Teacher from the teaching service.</w:t>
      </w:r>
      <w:r w:rsidR="23D7F30D" w:rsidRPr="3984E817">
        <w:rPr>
          <w:rFonts w:ascii="Arial" w:hAnsi="Arial" w:cs="Arial"/>
        </w:rPr>
        <w:t xml:space="preserve">  If the child is open to a health service then a </w:t>
      </w:r>
      <w:r w:rsidR="2374F29A" w:rsidRPr="3984E817">
        <w:rPr>
          <w:rFonts w:ascii="Arial" w:hAnsi="Arial" w:cs="Arial"/>
        </w:rPr>
        <w:t xml:space="preserve">health </w:t>
      </w:r>
      <w:r w:rsidR="23D7F30D" w:rsidRPr="3984E817">
        <w:rPr>
          <w:rFonts w:ascii="Arial" w:hAnsi="Arial" w:cs="Arial"/>
        </w:rPr>
        <w:t xml:space="preserve">representative </w:t>
      </w:r>
      <w:r w:rsidR="2374F29A" w:rsidRPr="3984E817">
        <w:rPr>
          <w:rFonts w:ascii="Arial" w:hAnsi="Arial" w:cs="Arial"/>
        </w:rPr>
        <w:t>will also attend.</w:t>
      </w:r>
    </w:p>
    <w:p w14:paraId="7B21B559" w14:textId="58846DB7" w:rsidR="00D36569" w:rsidRDefault="345F4243" w:rsidP="00246996">
      <w:pPr>
        <w:rPr>
          <w:rFonts w:ascii="Arial" w:hAnsi="Arial" w:cs="Arial"/>
        </w:rPr>
      </w:pPr>
      <w:r w:rsidRPr="3984E817">
        <w:rPr>
          <w:rFonts w:ascii="Arial" w:hAnsi="Arial" w:cs="Arial"/>
        </w:rPr>
        <w:t xml:space="preserve">The number of hours of tuition </w:t>
      </w:r>
      <w:r w:rsidR="6D779E09" w:rsidRPr="3984E817">
        <w:rPr>
          <w:rFonts w:ascii="Arial" w:hAnsi="Arial" w:cs="Arial"/>
        </w:rPr>
        <w:t xml:space="preserve">per week is agreed at the initial </w:t>
      </w:r>
      <w:r w:rsidR="52E0C8E7" w:rsidRPr="3984E817">
        <w:rPr>
          <w:rFonts w:ascii="Arial" w:hAnsi="Arial" w:cs="Arial"/>
        </w:rPr>
        <w:t xml:space="preserve">Education Engagement Support </w:t>
      </w:r>
      <w:r w:rsidR="574C119A" w:rsidRPr="3984E817">
        <w:rPr>
          <w:rFonts w:ascii="Arial" w:hAnsi="Arial" w:cs="Arial"/>
        </w:rPr>
        <w:t xml:space="preserve">review </w:t>
      </w:r>
      <w:r w:rsidR="52E0C8E7" w:rsidRPr="3984E817">
        <w:rPr>
          <w:rFonts w:ascii="Arial" w:hAnsi="Arial" w:cs="Arial"/>
        </w:rPr>
        <w:t>meeting</w:t>
      </w:r>
      <w:r w:rsidR="6D779E09" w:rsidRPr="3984E817">
        <w:rPr>
          <w:rFonts w:ascii="Arial" w:hAnsi="Arial" w:cs="Arial"/>
        </w:rPr>
        <w:t xml:space="preserve"> and then reviewed at subsequent </w:t>
      </w:r>
      <w:r w:rsidR="0D224B83" w:rsidRPr="3984E817">
        <w:rPr>
          <w:rFonts w:ascii="Arial" w:hAnsi="Arial" w:cs="Arial"/>
        </w:rPr>
        <w:t>review</w:t>
      </w:r>
      <w:r w:rsidR="6D779E09" w:rsidRPr="3984E817">
        <w:rPr>
          <w:rFonts w:ascii="Arial" w:hAnsi="Arial" w:cs="Arial"/>
        </w:rPr>
        <w:t xml:space="preserve"> meetings</w:t>
      </w:r>
      <w:r w:rsidR="085D2FE5" w:rsidRPr="3984E817">
        <w:rPr>
          <w:rFonts w:ascii="Arial" w:hAnsi="Arial" w:cs="Arial"/>
        </w:rPr>
        <w:t xml:space="preserve"> that take place every </w:t>
      </w:r>
      <w:r w:rsidR="15AE9946" w:rsidRPr="00EB4B41">
        <w:rPr>
          <w:rFonts w:ascii="Arial" w:hAnsi="Arial" w:cs="Arial"/>
        </w:rPr>
        <w:t>two</w:t>
      </w:r>
      <w:r w:rsidR="085D2FE5" w:rsidRPr="00EB4B41">
        <w:rPr>
          <w:rFonts w:ascii="Arial" w:hAnsi="Arial" w:cs="Arial"/>
        </w:rPr>
        <w:t xml:space="preserve"> weeks.</w:t>
      </w:r>
      <w:r w:rsidR="085D2FE5" w:rsidRPr="3984E817">
        <w:rPr>
          <w:rFonts w:ascii="Arial" w:hAnsi="Arial" w:cs="Arial"/>
        </w:rPr>
        <w:t xml:space="preserve">  The number of hours of tuition </w:t>
      </w:r>
      <w:r w:rsidR="34E4E309" w:rsidRPr="3984E817">
        <w:rPr>
          <w:rFonts w:ascii="Arial" w:hAnsi="Arial" w:cs="Arial"/>
        </w:rPr>
        <w:t>depends on the health and needs of the child</w:t>
      </w:r>
      <w:r w:rsidR="15AE9946" w:rsidRPr="3984E817">
        <w:rPr>
          <w:rFonts w:ascii="Arial" w:hAnsi="Arial" w:cs="Arial"/>
        </w:rPr>
        <w:t>,</w:t>
      </w:r>
      <w:r w:rsidR="34E4E309" w:rsidRPr="3984E817">
        <w:rPr>
          <w:rFonts w:ascii="Arial" w:hAnsi="Arial" w:cs="Arial"/>
        </w:rPr>
        <w:t xml:space="preserve"> but will always be the maximum number they can cope with</w:t>
      </w:r>
      <w:r w:rsidR="0D931F8E" w:rsidRPr="3984E817">
        <w:rPr>
          <w:rFonts w:ascii="Arial" w:hAnsi="Arial" w:cs="Arial"/>
        </w:rPr>
        <w:t>, regardless of their attendance at the Hub</w:t>
      </w:r>
      <w:r w:rsidR="207BDD0B" w:rsidRPr="3984E817">
        <w:rPr>
          <w:rFonts w:ascii="Arial" w:hAnsi="Arial" w:cs="Arial"/>
        </w:rPr>
        <w:t>.</w:t>
      </w:r>
    </w:p>
    <w:p w14:paraId="3D00E9DE" w14:textId="358AEF7F" w:rsidR="0071148B" w:rsidRPr="0067254A" w:rsidRDefault="00FE344A" w:rsidP="00246996">
      <w:pPr>
        <w:rPr>
          <w:rFonts w:ascii="Arial" w:hAnsi="Arial" w:cs="Arial"/>
        </w:rPr>
      </w:pPr>
      <w:r>
        <w:rPr>
          <w:rFonts w:ascii="Arial" w:hAnsi="Arial" w:cs="Arial"/>
        </w:rPr>
        <w:t xml:space="preserve">When a pupil is able to cope with the equivalent of </w:t>
      </w:r>
      <w:proofErr w:type="gramStart"/>
      <w:r>
        <w:rPr>
          <w:rFonts w:ascii="Arial" w:hAnsi="Arial" w:cs="Arial"/>
        </w:rPr>
        <w:t>full time</w:t>
      </w:r>
      <w:proofErr w:type="gramEnd"/>
      <w:r>
        <w:rPr>
          <w:rFonts w:ascii="Arial" w:hAnsi="Arial" w:cs="Arial"/>
        </w:rPr>
        <w:t xml:space="preserve"> education</w:t>
      </w:r>
      <w:r w:rsidR="006E378B">
        <w:rPr>
          <w:rFonts w:ascii="Arial" w:hAnsi="Arial" w:cs="Arial"/>
        </w:rPr>
        <w:t xml:space="preserve"> a plan for re-integration to school will be introduced.  There will be no minimum offer of hours</w:t>
      </w:r>
      <w:r w:rsidR="008163D7">
        <w:rPr>
          <w:rFonts w:ascii="Arial" w:hAnsi="Arial" w:cs="Arial"/>
        </w:rPr>
        <w:t xml:space="preserve"> as such, but it is expected that the average number of hour</w:t>
      </w:r>
      <w:r w:rsidR="00E61D14">
        <w:rPr>
          <w:rFonts w:ascii="Arial" w:hAnsi="Arial" w:cs="Arial"/>
        </w:rPr>
        <w:t>s of teaching will be 10 per week.</w:t>
      </w:r>
    </w:p>
    <w:p w14:paraId="45ABC7C4" w14:textId="0E50C5EB" w:rsidR="00FD5AF8" w:rsidRDefault="7704B483" w:rsidP="3984E817">
      <w:pPr>
        <w:rPr>
          <w:rFonts w:ascii="Arial" w:hAnsi="Arial" w:cs="Arial"/>
          <w:i/>
          <w:iCs/>
        </w:rPr>
      </w:pPr>
      <w:r w:rsidRPr="3984E817">
        <w:rPr>
          <w:rFonts w:ascii="Arial" w:hAnsi="Arial" w:cs="Arial"/>
          <w:i/>
          <w:iCs/>
        </w:rPr>
        <w:t>*</w:t>
      </w:r>
      <w:r w:rsidR="534172D3" w:rsidRPr="3984E817">
        <w:rPr>
          <w:rFonts w:ascii="Arial" w:hAnsi="Arial" w:cs="Arial"/>
          <w:i/>
          <w:iCs/>
        </w:rPr>
        <w:t>The E</w:t>
      </w:r>
      <w:r w:rsidR="15AE9946" w:rsidRPr="3984E817">
        <w:rPr>
          <w:rFonts w:ascii="Arial" w:hAnsi="Arial" w:cs="Arial"/>
          <w:i/>
          <w:iCs/>
        </w:rPr>
        <w:t>ESP</w:t>
      </w:r>
      <w:r w:rsidR="534172D3" w:rsidRPr="3984E817">
        <w:rPr>
          <w:rFonts w:ascii="Arial" w:hAnsi="Arial" w:cs="Arial"/>
          <w:i/>
          <w:iCs/>
        </w:rPr>
        <w:t xml:space="preserve"> is the equivalent of the </w:t>
      </w:r>
      <w:r w:rsidR="7F51D203" w:rsidRPr="3984E817">
        <w:rPr>
          <w:rFonts w:ascii="Arial" w:hAnsi="Arial" w:cs="Arial"/>
          <w:i/>
          <w:iCs/>
        </w:rPr>
        <w:t>Individual Healthcare Plan</w:t>
      </w:r>
      <w:r w:rsidR="534172D3" w:rsidRPr="3984E817">
        <w:rPr>
          <w:rFonts w:ascii="Arial" w:hAnsi="Arial" w:cs="Arial"/>
          <w:i/>
          <w:iCs/>
        </w:rPr>
        <w:t xml:space="preserve"> </w:t>
      </w:r>
      <w:r w:rsidR="6952603A" w:rsidRPr="3984E817">
        <w:rPr>
          <w:rFonts w:ascii="Arial" w:hAnsi="Arial" w:cs="Arial"/>
          <w:i/>
          <w:iCs/>
        </w:rPr>
        <w:t xml:space="preserve">(IHP) </w:t>
      </w:r>
      <w:r w:rsidR="534172D3" w:rsidRPr="3984E817">
        <w:rPr>
          <w:rFonts w:ascii="Arial" w:hAnsi="Arial" w:cs="Arial"/>
          <w:i/>
          <w:iCs/>
        </w:rPr>
        <w:t>referred to in the DfE statutory guidance.</w:t>
      </w:r>
      <w:r w:rsidR="529D7369" w:rsidRPr="3984E817">
        <w:rPr>
          <w:rFonts w:ascii="Arial" w:hAnsi="Arial" w:cs="Arial"/>
          <w:i/>
          <w:iCs/>
        </w:rPr>
        <w:t xml:space="preserve">  </w:t>
      </w:r>
      <w:r w:rsidR="7BDE8A7D" w:rsidRPr="3984E817">
        <w:rPr>
          <w:rFonts w:ascii="Arial" w:hAnsi="Arial" w:cs="Arial"/>
          <w:i/>
          <w:iCs/>
        </w:rPr>
        <w:t xml:space="preserve"> A child with a </w:t>
      </w:r>
      <w:r w:rsidR="0EEC8FA6" w:rsidRPr="3984E817">
        <w:rPr>
          <w:rFonts w:ascii="Arial" w:hAnsi="Arial" w:cs="Arial"/>
          <w:i/>
          <w:iCs/>
        </w:rPr>
        <w:t>significant ongoing medical need</w:t>
      </w:r>
      <w:r w:rsidR="7BDE8A7D" w:rsidRPr="3984E817">
        <w:rPr>
          <w:rFonts w:ascii="Arial" w:hAnsi="Arial" w:cs="Arial"/>
          <w:i/>
          <w:iCs/>
        </w:rPr>
        <w:t xml:space="preserve"> will already have an IHP before </w:t>
      </w:r>
      <w:r w:rsidR="6952603A" w:rsidRPr="3984E817">
        <w:rPr>
          <w:rFonts w:ascii="Arial" w:hAnsi="Arial" w:cs="Arial"/>
          <w:i/>
          <w:iCs/>
        </w:rPr>
        <w:t xml:space="preserve">accessing </w:t>
      </w:r>
      <w:r w:rsidR="006D3826">
        <w:rPr>
          <w:rFonts w:ascii="Arial" w:hAnsi="Arial" w:cs="Arial"/>
          <w:i/>
          <w:iCs/>
        </w:rPr>
        <w:t>the</w:t>
      </w:r>
      <w:r w:rsidR="6952603A" w:rsidRPr="3984E817">
        <w:rPr>
          <w:rFonts w:ascii="Arial" w:hAnsi="Arial" w:cs="Arial"/>
          <w:i/>
          <w:iCs/>
        </w:rPr>
        <w:t xml:space="preserve"> teaching service.  In these instances</w:t>
      </w:r>
      <w:r w:rsidR="15AE9946" w:rsidRPr="3984E817">
        <w:rPr>
          <w:rFonts w:ascii="Arial" w:hAnsi="Arial" w:cs="Arial"/>
          <w:i/>
          <w:iCs/>
        </w:rPr>
        <w:t>,</w:t>
      </w:r>
      <w:r w:rsidR="6952603A" w:rsidRPr="3984E817">
        <w:rPr>
          <w:rFonts w:ascii="Arial" w:hAnsi="Arial" w:cs="Arial"/>
          <w:i/>
          <w:iCs/>
        </w:rPr>
        <w:t xml:space="preserve"> the E</w:t>
      </w:r>
      <w:r w:rsidR="15AE9946" w:rsidRPr="3984E817">
        <w:rPr>
          <w:rFonts w:ascii="Arial" w:hAnsi="Arial" w:cs="Arial"/>
          <w:i/>
          <w:iCs/>
        </w:rPr>
        <w:t>ESP</w:t>
      </w:r>
      <w:r w:rsidR="6952603A" w:rsidRPr="3984E817">
        <w:rPr>
          <w:rFonts w:ascii="Arial" w:hAnsi="Arial" w:cs="Arial"/>
          <w:i/>
          <w:iCs/>
        </w:rPr>
        <w:t xml:space="preserve"> will incorporate the IHP. </w:t>
      </w:r>
      <w:r w:rsidR="5B1B803F" w:rsidRPr="3984E817">
        <w:rPr>
          <w:rFonts w:ascii="Arial" w:hAnsi="Arial" w:cs="Arial"/>
          <w:i/>
          <w:iCs/>
        </w:rPr>
        <w:t>It is different</w:t>
      </w:r>
      <w:r w:rsidR="237C9B07" w:rsidRPr="3984E817">
        <w:rPr>
          <w:rFonts w:ascii="Arial" w:hAnsi="Arial" w:cs="Arial"/>
          <w:i/>
          <w:iCs/>
        </w:rPr>
        <w:t xml:space="preserve"> from an </w:t>
      </w:r>
      <w:r w:rsidR="529D7369" w:rsidRPr="3984E817">
        <w:rPr>
          <w:rFonts w:ascii="Arial" w:hAnsi="Arial" w:cs="Arial"/>
          <w:i/>
          <w:iCs/>
        </w:rPr>
        <w:t>EHCP</w:t>
      </w:r>
      <w:r w:rsidR="237C9B07" w:rsidRPr="3984E817">
        <w:rPr>
          <w:rFonts w:ascii="Arial" w:hAnsi="Arial" w:cs="Arial"/>
          <w:i/>
          <w:iCs/>
        </w:rPr>
        <w:t xml:space="preserve"> but may sit alongside an EHCP if required. A child or young person may have an IHP and not be at SEN Support or have an EHCP. </w:t>
      </w:r>
      <w:r w:rsidR="194D257D" w:rsidRPr="3984E817">
        <w:rPr>
          <w:rFonts w:ascii="Arial" w:hAnsi="Arial" w:cs="Arial"/>
          <w:i/>
          <w:iCs/>
        </w:rPr>
        <w:t xml:space="preserve"> </w:t>
      </w:r>
      <w:r w:rsidR="237C9B07" w:rsidRPr="3984E817">
        <w:rPr>
          <w:rFonts w:ascii="Arial" w:hAnsi="Arial" w:cs="Arial"/>
          <w:i/>
          <w:iCs/>
        </w:rPr>
        <w:t>An IHP ensures schools will have the correct information about the medical condition in order to ensure they can keep the child or young person safe and fully included in school life.</w:t>
      </w:r>
      <w:r w:rsidR="74A7071A" w:rsidRPr="3984E817">
        <w:rPr>
          <w:rFonts w:ascii="Arial" w:hAnsi="Arial" w:cs="Arial"/>
          <w:i/>
          <w:iCs/>
        </w:rPr>
        <w:t xml:space="preserve"> </w:t>
      </w:r>
      <w:r w:rsidR="237C9B07" w:rsidRPr="3984E817">
        <w:rPr>
          <w:rFonts w:ascii="Arial" w:hAnsi="Arial" w:cs="Arial"/>
          <w:i/>
          <w:iCs/>
        </w:rPr>
        <w:t>The information recorded in an I</w:t>
      </w:r>
      <w:r w:rsidR="15AE9946" w:rsidRPr="3984E817">
        <w:rPr>
          <w:rFonts w:ascii="Arial" w:hAnsi="Arial" w:cs="Arial"/>
          <w:i/>
          <w:iCs/>
        </w:rPr>
        <w:t>HP</w:t>
      </w:r>
      <w:r w:rsidR="237C9B07" w:rsidRPr="3984E817">
        <w:rPr>
          <w:rFonts w:ascii="Arial" w:hAnsi="Arial" w:cs="Arial"/>
          <w:i/>
          <w:iCs/>
        </w:rPr>
        <w:t xml:space="preserve"> could include: </w:t>
      </w:r>
    </w:p>
    <w:p w14:paraId="3E974FD8" w14:textId="378E5A15" w:rsidR="00FD5AF8" w:rsidRPr="00AF17ED" w:rsidRDefault="00AF17ED" w:rsidP="005A0805">
      <w:pPr>
        <w:pStyle w:val="ListParagraph"/>
        <w:numPr>
          <w:ilvl w:val="0"/>
          <w:numId w:val="9"/>
        </w:numPr>
        <w:rPr>
          <w:i/>
          <w:iCs/>
          <w:sz w:val="22"/>
          <w:szCs w:val="22"/>
        </w:rPr>
      </w:pPr>
      <w:r w:rsidRPr="00AF17ED">
        <w:rPr>
          <w:i/>
          <w:iCs/>
          <w:sz w:val="22"/>
          <w:szCs w:val="22"/>
        </w:rPr>
        <w:t>w</w:t>
      </w:r>
      <w:r w:rsidR="0066127D" w:rsidRPr="00AF17ED">
        <w:rPr>
          <w:i/>
          <w:iCs/>
          <w:sz w:val="22"/>
          <w:szCs w:val="22"/>
        </w:rPr>
        <w:t xml:space="preserve">hat constitutes an emergency for the child, what to do and who to contact </w:t>
      </w:r>
    </w:p>
    <w:p w14:paraId="7755053F" w14:textId="2E43EBA7" w:rsidR="0066127D" w:rsidRPr="00AF17ED" w:rsidRDefault="00AF17ED" w:rsidP="005A0805">
      <w:pPr>
        <w:pStyle w:val="ListParagraph"/>
        <w:numPr>
          <w:ilvl w:val="0"/>
          <w:numId w:val="9"/>
        </w:numPr>
        <w:rPr>
          <w:i/>
          <w:iCs/>
          <w:sz w:val="22"/>
          <w:szCs w:val="22"/>
        </w:rPr>
      </w:pPr>
      <w:r w:rsidRPr="00AF17ED">
        <w:rPr>
          <w:i/>
          <w:iCs/>
          <w:sz w:val="22"/>
          <w:szCs w:val="22"/>
        </w:rPr>
        <w:t>t</w:t>
      </w:r>
      <w:r w:rsidR="0066127D" w:rsidRPr="00AF17ED">
        <w:rPr>
          <w:i/>
          <w:iCs/>
          <w:sz w:val="22"/>
          <w:szCs w:val="22"/>
        </w:rPr>
        <w:t>he medical condition, its triggers, signs, symptoms and treatments</w:t>
      </w:r>
    </w:p>
    <w:p w14:paraId="13B74696" w14:textId="786ED216" w:rsidR="0066127D" w:rsidRPr="00AF17ED" w:rsidRDefault="74A7071A" w:rsidP="3984E817">
      <w:pPr>
        <w:pStyle w:val="ListParagraph"/>
        <w:numPr>
          <w:ilvl w:val="0"/>
          <w:numId w:val="9"/>
        </w:numPr>
        <w:rPr>
          <w:i/>
          <w:iCs/>
          <w:sz w:val="22"/>
          <w:szCs w:val="22"/>
        </w:rPr>
      </w:pPr>
      <w:r w:rsidRPr="3984E817">
        <w:rPr>
          <w:i/>
          <w:iCs/>
          <w:sz w:val="22"/>
          <w:szCs w:val="22"/>
        </w:rPr>
        <w:t>t</w:t>
      </w:r>
      <w:r w:rsidR="237C9B07" w:rsidRPr="3984E817">
        <w:rPr>
          <w:i/>
          <w:iCs/>
          <w:sz w:val="22"/>
          <w:szCs w:val="22"/>
        </w:rPr>
        <w:t xml:space="preserve">he </w:t>
      </w:r>
      <w:r w:rsidR="15AE9946" w:rsidRPr="3984E817">
        <w:rPr>
          <w:i/>
          <w:iCs/>
          <w:sz w:val="22"/>
          <w:szCs w:val="22"/>
        </w:rPr>
        <w:t>child</w:t>
      </w:r>
      <w:r w:rsidR="237C9B07" w:rsidRPr="3984E817">
        <w:rPr>
          <w:i/>
          <w:iCs/>
          <w:sz w:val="22"/>
          <w:szCs w:val="22"/>
        </w:rPr>
        <w:t>’s resulting needs, including medication (dose, side-effects and storage) and other treatments</w:t>
      </w:r>
    </w:p>
    <w:p w14:paraId="791BB657" w14:textId="0DC63F7C" w:rsidR="0066127D" w:rsidRPr="00AF17ED" w:rsidRDefault="74A7071A" w:rsidP="3984E817">
      <w:pPr>
        <w:pStyle w:val="ListParagraph"/>
        <w:numPr>
          <w:ilvl w:val="0"/>
          <w:numId w:val="9"/>
        </w:numPr>
        <w:rPr>
          <w:i/>
          <w:iCs/>
          <w:sz w:val="22"/>
          <w:szCs w:val="22"/>
        </w:rPr>
      </w:pPr>
      <w:r w:rsidRPr="3984E817">
        <w:rPr>
          <w:i/>
          <w:iCs/>
          <w:sz w:val="22"/>
          <w:szCs w:val="22"/>
        </w:rPr>
        <w:t>s</w:t>
      </w:r>
      <w:r w:rsidR="237C9B07" w:rsidRPr="3984E817">
        <w:rPr>
          <w:i/>
          <w:iCs/>
          <w:sz w:val="22"/>
          <w:szCs w:val="22"/>
        </w:rPr>
        <w:t xml:space="preserve">pecific support for the </w:t>
      </w:r>
      <w:r w:rsidR="0F9AB962" w:rsidRPr="3984E817">
        <w:rPr>
          <w:i/>
          <w:iCs/>
          <w:sz w:val="22"/>
          <w:szCs w:val="22"/>
        </w:rPr>
        <w:t>Childs</w:t>
      </w:r>
      <w:r w:rsidR="237C9B07" w:rsidRPr="3984E817">
        <w:rPr>
          <w:i/>
          <w:iCs/>
          <w:sz w:val="22"/>
          <w:szCs w:val="22"/>
        </w:rPr>
        <w:t xml:space="preserve"> educational, social and emotional needs</w:t>
      </w:r>
    </w:p>
    <w:p w14:paraId="372F1D3E" w14:textId="3D76FBDF" w:rsidR="0066127D" w:rsidRPr="00AF17ED" w:rsidRDefault="00AF17ED" w:rsidP="005A0805">
      <w:pPr>
        <w:pStyle w:val="ListParagraph"/>
        <w:numPr>
          <w:ilvl w:val="0"/>
          <w:numId w:val="9"/>
        </w:numPr>
        <w:rPr>
          <w:i/>
          <w:iCs/>
          <w:sz w:val="22"/>
          <w:szCs w:val="22"/>
        </w:rPr>
      </w:pPr>
      <w:r w:rsidRPr="00AF17ED">
        <w:rPr>
          <w:i/>
          <w:iCs/>
          <w:sz w:val="22"/>
          <w:szCs w:val="22"/>
        </w:rPr>
        <w:t>t</w:t>
      </w:r>
      <w:r w:rsidR="0066127D" w:rsidRPr="00AF17ED">
        <w:rPr>
          <w:i/>
          <w:iCs/>
          <w:sz w:val="22"/>
          <w:szCs w:val="22"/>
        </w:rPr>
        <w:t>he level of support needed and how much responsibility, if appropriate, the child is given to manage their own health needs</w:t>
      </w:r>
    </w:p>
    <w:p w14:paraId="2581B442" w14:textId="3977B0BA" w:rsidR="0066127D" w:rsidRPr="00AF17ED" w:rsidRDefault="00AF17ED" w:rsidP="005A0805">
      <w:pPr>
        <w:pStyle w:val="ListParagraph"/>
        <w:numPr>
          <w:ilvl w:val="0"/>
          <w:numId w:val="9"/>
        </w:numPr>
        <w:rPr>
          <w:i/>
          <w:iCs/>
          <w:sz w:val="22"/>
          <w:szCs w:val="22"/>
        </w:rPr>
      </w:pPr>
      <w:r w:rsidRPr="00AF17ED">
        <w:rPr>
          <w:i/>
          <w:iCs/>
          <w:sz w:val="22"/>
          <w:szCs w:val="22"/>
        </w:rPr>
        <w:t>w</w:t>
      </w:r>
      <w:r w:rsidR="0066127D" w:rsidRPr="00AF17ED">
        <w:rPr>
          <w:i/>
          <w:iCs/>
          <w:sz w:val="22"/>
          <w:szCs w:val="22"/>
        </w:rPr>
        <w:t>ho provides any support, their training needs, expectations of their role and confirmation of proficiency</w:t>
      </w:r>
    </w:p>
    <w:p w14:paraId="7BED0E8E" w14:textId="50CB2CDE" w:rsidR="0066127D" w:rsidRPr="00AF17ED" w:rsidRDefault="00AF17ED" w:rsidP="005A0805">
      <w:pPr>
        <w:pStyle w:val="ListParagraph"/>
        <w:numPr>
          <w:ilvl w:val="0"/>
          <w:numId w:val="9"/>
        </w:numPr>
        <w:rPr>
          <w:i/>
          <w:iCs/>
          <w:sz w:val="22"/>
          <w:szCs w:val="22"/>
        </w:rPr>
      </w:pPr>
      <w:r w:rsidRPr="00AF17ED">
        <w:rPr>
          <w:i/>
          <w:iCs/>
          <w:sz w:val="22"/>
          <w:szCs w:val="22"/>
        </w:rPr>
        <w:t>w</w:t>
      </w:r>
      <w:r w:rsidR="0066127D" w:rsidRPr="00AF17ED">
        <w:rPr>
          <w:i/>
          <w:iCs/>
          <w:sz w:val="22"/>
          <w:szCs w:val="22"/>
        </w:rPr>
        <w:t>ho in the school needs to be aware of the child’s condition and the support required</w:t>
      </w:r>
    </w:p>
    <w:p w14:paraId="505461D5" w14:textId="5F2A51EA" w:rsidR="0066127D" w:rsidRPr="00AF17ED" w:rsidRDefault="74A7071A" w:rsidP="3984E817">
      <w:pPr>
        <w:pStyle w:val="ListParagraph"/>
        <w:numPr>
          <w:ilvl w:val="0"/>
          <w:numId w:val="9"/>
        </w:numPr>
        <w:rPr>
          <w:i/>
          <w:iCs/>
          <w:sz w:val="22"/>
          <w:szCs w:val="22"/>
        </w:rPr>
      </w:pPr>
      <w:r w:rsidRPr="3984E817">
        <w:rPr>
          <w:i/>
          <w:iCs/>
          <w:sz w:val="22"/>
          <w:szCs w:val="22"/>
        </w:rPr>
        <w:t>a</w:t>
      </w:r>
      <w:r w:rsidR="237C9B07" w:rsidRPr="3984E817">
        <w:rPr>
          <w:i/>
          <w:iCs/>
          <w:sz w:val="22"/>
          <w:szCs w:val="22"/>
        </w:rPr>
        <w:t>rrangements for written permission from parents and the Headteacher for medication to be administered by a member of staff, or self-administered by the</w:t>
      </w:r>
      <w:r w:rsidR="15AE9946" w:rsidRPr="3984E817">
        <w:rPr>
          <w:i/>
          <w:iCs/>
          <w:sz w:val="22"/>
          <w:szCs w:val="22"/>
        </w:rPr>
        <w:t xml:space="preserve"> child</w:t>
      </w:r>
      <w:r w:rsidR="237C9B07" w:rsidRPr="3984E817">
        <w:rPr>
          <w:i/>
          <w:iCs/>
          <w:sz w:val="22"/>
          <w:szCs w:val="22"/>
        </w:rPr>
        <w:t xml:space="preserve"> during school hours </w:t>
      </w:r>
    </w:p>
    <w:p w14:paraId="503A1925" w14:textId="66A6ECE8" w:rsidR="0066127D" w:rsidRPr="00AF17ED" w:rsidRDefault="00AF17ED" w:rsidP="005A0805">
      <w:pPr>
        <w:pStyle w:val="ListParagraph"/>
        <w:numPr>
          <w:ilvl w:val="0"/>
          <w:numId w:val="9"/>
        </w:numPr>
        <w:rPr>
          <w:i/>
          <w:iCs/>
          <w:sz w:val="22"/>
          <w:szCs w:val="22"/>
        </w:rPr>
      </w:pPr>
      <w:r w:rsidRPr="00AF17ED">
        <w:rPr>
          <w:i/>
          <w:iCs/>
          <w:sz w:val="22"/>
          <w:szCs w:val="22"/>
        </w:rPr>
        <w:t>s</w:t>
      </w:r>
      <w:r w:rsidR="0066127D" w:rsidRPr="00AF17ED">
        <w:rPr>
          <w:i/>
          <w:iCs/>
          <w:sz w:val="22"/>
          <w:szCs w:val="22"/>
        </w:rPr>
        <w:t>eparate arrangements or procedures required for school trips or other school activities e.g. risk assessments</w:t>
      </w:r>
    </w:p>
    <w:p w14:paraId="5FE38871" w14:textId="78958C7B" w:rsidR="0066127D" w:rsidRPr="00AF17ED" w:rsidRDefault="00AF17ED" w:rsidP="005A0805">
      <w:pPr>
        <w:pStyle w:val="ListParagraph"/>
        <w:numPr>
          <w:ilvl w:val="0"/>
          <w:numId w:val="9"/>
        </w:numPr>
        <w:rPr>
          <w:i/>
          <w:iCs/>
          <w:sz w:val="22"/>
          <w:szCs w:val="22"/>
        </w:rPr>
      </w:pPr>
      <w:r w:rsidRPr="00AF17ED">
        <w:rPr>
          <w:i/>
          <w:iCs/>
          <w:sz w:val="22"/>
          <w:szCs w:val="22"/>
        </w:rPr>
        <w:t>w</w:t>
      </w:r>
      <w:r w:rsidR="0066127D" w:rsidRPr="00AF17ED">
        <w:rPr>
          <w:i/>
          <w:iCs/>
          <w:sz w:val="22"/>
          <w:szCs w:val="22"/>
        </w:rPr>
        <w:t>here confidentiality issues are raised by the parent/child, the designated individuals to be entrusted with information about the child’s condition</w:t>
      </w:r>
      <w:r w:rsidRPr="00AF17ED">
        <w:rPr>
          <w:i/>
          <w:iCs/>
          <w:sz w:val="22"/>
          <w:szCs w:val="22"/>
        </w:rPr>
        <w:t>.</w:t>
      </w:r>
    </w:p>
    <w:p w14:paraId="2EF4CE6E" w14:textId="77777777" w:rsidR="0066127D" w:rsidRPr="007B11A2" w:rsidRDefault="0066127D" w:rsidP="00246996">
      <w:pPr>
        <w:rPr>
          <w:rFonts w:ascii="Arial" w:hAnsi="Arial" w:cs="Arial"/>
          <w:i/>
          <w:iCs/>
        </w:rPr>
      </w:pPr>
    </w:p>
    <w:p w14:paraId="5F4B9FD0" w14:textId="21189BBB" w:rsidR="00F60742" w:rsidRPr="00CC53D4" w:rsidRDefault="000C4ECE" w:rsidP="005447DA">
      <w:pPr>
        <w:jc w:val="both"/>
        <w:rPr>
          <w:rFonts w:ascii="Arial" w:hAnsi="Arial" w:cs="Arial"/>
          <w:u w:val="single"/>
        </w:rPr>
      </w:pPr>
      <w:r>
        <w:rPr>
          <w:rFonts w:ascii="Arial" w:hAnsi="Arial" w:cs="Arial"/>
          <w:u w:val="single"/>
        </w:rPr>
        <w:t xml:space="preserve">4.43 </w:t>
      </w:r>
      <w:r w:rsidR="00F60742" w:rsidRPr="00CC53D4">
        <w:rPr>
          <w:rFonts w:ascii="Arial" w:hAnsi="Arial" w:cs="Arial"/>
          <w:u w:val="single"/>
        </w:rPr>
        <w:t>Education offer</w:t>
      </w:r>
    </w:p>
    <w:p w14:paraId="63ACC77B" w14:textId="7394E16C" w:rsidR="0040783F" w:rsidRDefault="15AE9946" w:rsidP="3984E817">
      <w:pPr>
        <w:pStyle w:val="NormalWeb"/>
        <w:shd w:val="clear" w:color="auto" w:fill="FFFFFF" w:themeFill="accent3"/>
        <w:spacing w:before="0" w:after="0"/>
        <w:rPr>
          <w:rFonts w:asciiTheme="minorHAnsi" w:hAnsiTheme="minorHAnsi" w:cstheme="minorBidi"/>
          <w:color w:val="000000"/>
          <w:sz w:val="22"/>
          <w:szCs w:val="22"/>
          <w:bdr w:val="none" w:sz="0" w:space="0" w:color="auto" w:frame="1"/>
        </w:rPr>
      </w:pPr>
      <w:r w:rsidRPr="3984E817">
        <w:rPr>
          <w:rFonts w:asciiTheme="minorHAnsi" w:hAnsiTheme="minorHAnsi" w:cstheme="minorBidi"/>
          <w:color w:val="000000"/>
          <w:sz w:val="22"/>
          <w:szCs w:val="22"/>
          <w:bdr w:val="none" w:sz="0" w:space="0" w:color="auto" w:frame="1"/>
        </w:rPr>
        <w:t>Children</w:t>
      </w:r>
      <w:r w:rsidR="262BB013" w:rsidRPr="3984E817">
        <w:rPr>
          <w:rFonts w:asciiTheme="minorHAnsi" w:hAnsiTheme="minorHAnsi" w:cstheme="minorBidi"/>
          <w:color w:val="000000"/>
          <w:sz w:val="22"/>
          <w:szCs w:val="22"/>
          <w:bdr w:val="none" w:sz="0" w:space="0" w:color="auto" w:frame="1"/>
        </w:rPr>
        <w:t xml:space="preserve"> are offered a core curriculum on a reduced timetable to keep them engaged in education until they are well enough to return to school.</w:t>
      </w:r>
    </w:p>
    <w:p w14:paraId="18012C2E" w14:textId="77777777" w:rsidR="0040783F" w:rsidRDefault="0040783F" w:rsidP="0040783F">
      <w:pPr>
        <w:pStyle w:val="NormalWeb"/>
        <w:shd w:val="clear" w:color="auto" w:fill="FFFFFF"/>
        <w:spacing w:before="0" w:after="0"/>
        <w:rPr>
          <w:rFonts w:asciiTheme="minorHAnsi" w:hAnsiTheme="minorHAnsi" w:cstheme="minorHAnsi"/>
          <w:color w:val="000000"/>
          <w:sz w:val="22"/>
          <w:szCs w:val="22"/>
          <w:bdr w:val="none" w:sz="0" w:space="0" w:color="auto" w:frame="1"/>
        </w:rPr>
      </w:pPr>
    </w:p>
    <w:p w14:paraId="34663F22" w14:textId="33912E5F" w:rsidR="00F73B9D" w:rsidRDefault="00F73B9D" w:rsidP="00F73B9D">
      <w:pPr>
        <w:pStyle w:val="NormalWeb"/>
        <w:shd w:val="clear" w:color="auto" w:fill="FFFFFF"/>
        <w:spacing w:before="0" w:after="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E</w:t>
      </w:r>
      <w:r w:rsidRPr="00A252A6">
        <w:rPr>
          <w:rFonts w:asciiTheme="minorHAnsi" w:hAnsiTheme="minorHAnsi" w:cstheme="minorHAnsi"/>
          <w:color w:val="000000"/>
          <w:sz w:val="22"/>
          <w:szCs w:val="22"/>
          <w:bdr w:val="none" w:sz="0" w:space="0" w:color="auto" w:frame="1"/>
        </w:rPr>
        <w:t xml:space="preserve">ducation provision is a hybrid of </w:t>
      </w:r>
      <w:r w:rsidR="004E7024">
        <w:rPr>
          <w:rFonts w:asciiTheme="minorHAnsi" w:hAnsiTheme="minorHAnsi" w:cstheme="minorHAnsi"/>
          <w:color w:val="000000"/>
          <w:sz w:val="22"/>
          <w:szCs w:val="22"/>
          <w:bdr w:val="none" w:sz="0" w:space="0" w:color="auto" w:frame="1"/>
        </w:rPr>
        <w:t>virtual</w:t>
      </w:r>
      <w:r w:rsidRPr="00A252A6">
        <w:rPr>
          <w:rFonts w:asciiTheme="minorHAnsi" w:hAnsiTheme="minorHAnsi" w:cstheme="minorHAnsi"/>
          <w:color w:val="000000"/>
          <w:sz w:val="22"/>
          <w:szCs w:val="22"/>
          <w:bdr w:val="none" w:sz="0" w:space="0" w:color="auto" w:frame="1"/>
        </w:rPr>
        <w:t xml:space="preserve"> and face to face teaching in small groups</w:t>
      </w:r>
      <w:r w:rsidR="00AA1485">
        <w:rPr>
          <w:rFonts w:asciiTheme="minorHAnsi" w:hAnsiTheme="minorHAnsi" w:cstheme="minorHAnsi"/>
          <w:color w:val="000000"/>
          <w:sz w:val="22"/>
          <w:szCs w:val="22"/>
          <w:bdr w:val="none" w:sz="0" w:space="0" w:color="auto" w:frame="1"/>
        </w:rPr>
        <w:t>.</w:t>
      </w:r>
      <w:r w:rsidR="003D56EC">
        <w:rPr>
          <w:rFonts w:asciiTheme="minorHAnsi" w:hAnsiTheme="minorHAnsi" w:cstheme="minorHAnsi"/>
          <w:color w:val="000000"/>
          <w:sz w:val="22"/>
          <w:szCs w:val="22"/>
          <w:bdr w:val="none" w:sz="0" w:space="0" w:color="auto" w:frame="1"/>
        </w:rPr>
        <w:t xml:space="preserve">  </w:t>
      </w:r>
    </w:p>
    <w:p w14:paraId="294C2888" w14:textId="77777777" w:rsidR="004E7024" w:rsidRDefault="004E7024" w:rsidP="00F73B9D">
      <w:pPr>
        <w:pStyle w:val="NormalWeb"/>
        <w:shd w:val="clear" w:color="auto" w:fill="FFFFFF"/>
        <w:spacing w:before="0" w:after="0"/>
        <w:rPr>
          <w:rFonts w:asciiTheme="minorHAnsi" w:hAnsiTheme="minorHAnsi" w:cstheme="minorHAnsi"/>
          <w:color w:val="000000"/>
          <w:sz w:val="22"/>
          <w:szCs w:val="22"/>
          <w:bdr w:val="none" w:sz="0" w:space="0" w:color="auto" w:frame="1"/>
        </w:rPr>
      </w:pPr>
    </w:p>
    <w:p w14:paraId="20FA4016" w14:textId="2889738B" w:rsidR="004E7024" w:rsidRDefault="6D71E8E2" w:rsidP="3984E817">
      <w:pPr>
        <w:spacing w:after="240"/>
        <w:rPr>
          <w:rFonts w:asciiTheme="minorHAnsi" w:hAnsiTheme="minorHAnsi" w:cstheme="minorBidi"/>
        </w:rPr>
      </w:pPr>
      <w:r w:rsidRPr="3984E817">
        <w:rPr>
          <w:rFonts w:asciiTheme="minorHAnsi" w:hAnsiTheme="minorHAnsi" w:cstheme="minorBidi"/>
        </w:rPr>
        <w:t xml:space="preserve">Primary age </w:t>
      </w:r>
      <w:r w:rsidR="15AE9946" w:rsidRPr="3984E817">
        <w:rPr>
          <w:rFonts w:asciiTheme="minorHAnsi" w:hAnsiTheme="minorHAnsi" w:cstheme="minorBidi"/>
        </w:rPr>
        <w:t>children</w:t>
      </w:r>
      <w:r w:rsidRPr="3984E817">
        <w:rPr>
          <w:rFonts w:asciiTheme="minorHAnsi" w:hAnsiTheme="minorHAnsi" w:cstheme="minorBidi"/>
        </w:rPr>
        <w:t xml:space="preserve"> </w:t>
      </w:r>
      <w:r w:rsidR="262BB013" w:rsidRPr="3984E817">
        <w:rPr>
          <w:rFonts w:asciiTheme="minorHAnsi" w:hAnsiTheme="minorHAnsi" w:cstheme="minorBidi"/>
        </w:rPr>
        <w:t>follow</w:t>
      </w:r>
      <w:r w:rsidRPr="3984E817">
        <w:rPr>
          <w:rFonts w:asciiTheme="minorHAnsi" w:hAnsiTheme="minorHAnsi" w:cstheme="minorBidi"/>
        </w:rPr>
        <w:t xml:space="preserve"> a core curriculum of PSHE, reading, writing and maths.</w:t>
      </w:r>
    </w:p>
    <w:p w14:paraId="27892440" w14:textId="3641759D" w:rsidR="00DB3F38" w:rsidRDefault="6D71E8E2" w:rsidP="3984E817">
      <w:pPr>
        <w:spacing w:after="240"/>
        <w:rPr>
          <w:rFonts w:asciiTheme="minorHAnsi" w:hAnsiTheme="minorHAnsi" w:cstheme="minorBidi"/>
        </w:rPr>
      </w:pPr>
      <w:r w:rsidRPr="3984E817">
        <w:rPr>
          <w:rFonts w:asciiTheme="minorHAnsi" w:hAnsiTheme="minorHAnsi" w:cstheme="minorBidi"/>
        </w:rPr>
        <w:lastRenderedPageBreak/>
        <w:t xml:space="preserve">Secondary age pupils </w:t>
      </w:r>
      <w:r w:rsidR="262BB013" w:rsidRPr="3984E817">
        <w:rPr>
          <w:rFonts w:asciiTheme="minorHAnsi" w:hAnsiTheme="minorHAnsi" w:cstheme="minorBidi"/>
        </w:rPr>
        <w:t>follow</w:t>
      </w:r>
      <w:r w:rsidRPr="3984E817">
        <w:rPr>
          <w:rFonts w:asciiTheme="minorHAnsi" w:hAnsiTheme="minorHAnsi" w:cstheme="minorBidi"/>
        </w:rPr>
        <w:t xml:space="preserve"> a core curriculum of </w:t>
      </w:r>
      <w:r w:rsidR="5021B396" w:rsidRPr="3984E817">
        <w:rPr>
          <w:rFonts w:asciiTheme="minorHAnsi" w:hAnsiTheme="minorHAnsi" w:cstheme="minorBidi"/>
        </w:rPr>
        <w:t>relationship, sex and health education, (R</w:t>
      </w:r>
      <w:r w:rsidR="0C64190D" w:rsidRPr="3984E817">
        <w:rPr>
          <w:rFonts w:asciiTheme="minorHAnsi" w:hAnsiTheme="minorHAnsi" w:cstheme="minorBidi"/>
        </w:rPr>
        <w:t>SHE</w:t>
      </w:r>
      <w:r w:rsidR="5021B396" w:rsidRPr="004F61A5">
        <w:rPr>
          <w:rFonts w:asciiTheme="minorHAnsi" w:hAnsiTheme="minorHAnsi" w:cstheme="minorBidi"/>
        </w:rPr>
        <w:t>)</w:t>
      </w:r>
      <w:r w:rsidR="0C64190D" w:rsidRPr="3984E817">
        <w:rPr>
          <w:rFonts w:asciiTheme="minorHAnsi" w:hAnsiTheme="minorHAnsi" w:cstheme="minorBidi"/>
        </w:rPr>
        <w:t>, English, maths and science</w:t>
      </w:r>
      <w:r w:rsidR="7A774D00" w:rsidRPr="3984E817">
        <w:rPr>
          <w:rFonts w:asciiTheme="minorHAnsi" w:hAnsiTheme="minorHAnsi" w:cstheme="minorBidi"/>
        </w:rPr>
        <w:t>.</w:t>
      </w:r>
    </w:p>
    <w:p w14:paraId="0C17A6BE" w14:textId="3C3D5E8E" w:rsidR="00F20740" w:rsidRDefault="002D3070" w:rsidP="004E7024">
      <w:pPr>
        <w:spacing w:after="240"/>
        <w:rPr>
          <w:rFonts w:asciiTheme="minorHAnsi" w:hAnsiTheme="minorHAnsi" w:cstheme="minorHAnsi"/>
        </w:rPr>
      </w:pPr>
      <w:r>
        <w:rPr>
          <w:rFonts w:asciiTheme="minorHAnsi" w:hAnsiTheme="minorHAnsi" w:cstheme="minorHAnsi"/>
        </w:rPr>
        <w:t xml:space="preserve">Key Stage 4 pupils have the option of </w:t>
      </w:r>
      <w:r w:rsidR="007D084D">
        <w:rPr>
          <w:rFonts w:asciiTheme="minorHAnsi" w:hAnsiTheme="minorHAnsi" w:cstheme="minorHAnsi"/>
        </w:rPr>
        <w:t>entry for GCSE in the core subjects.</w:t>
      </w:r>
    </w:p>
    <w:p w14:paraId="70BA115A" w14:textId="377FE2AD" w:rsidR="00EE2BA9" w:rsidRDefault="00EE2BA9" w:rsidP="004E7024">
      <w:pPr>
        <w:spacing w:after="240"/>
        <w:rPr>
          <w:rFonts w:asciiTheme="minorHAnsi" w:hAnsiTheme="minorHAnsi" w:cstheme="minorHAnsi"/>
        </w:rPr>
      </w:pPr>
      <w:r>
        <w:rPr>
          <w:rFonts w:asciiTheme="minorHAnsi" w:hAnsiTheme="minorHAnsi" w:cstheme="minorHAnsi"/>
        </w:rPr>
        <w:t xml:space="preserve">Year 11 pupils </w:t>
      </w:r>
      <w:r w:rsidR="00CA27D5">
        <w:rPr>
          <w:rFonts w:asciiTheme="minorHAnsi" w:hAnsiTheme="minorHAnsi" w:cstheme="minorHAnsi"/>
        </w:rPr>
        <w:t xml:space="preserve">who start working with the service after </w:t>
      </w:r>
      <w:r w:rsidR="00680689">
        <w:rPr>
          <w:rFonts w:asciiTheme="minorHAnsi" w:hAnsiTheme="minorHAnsi" w:cstheme="minorHAnsi"/>
        </w:rPr>
        <w:t>January</w:t>
      </w:r>
      <w:r w:rsidR="00897F6D">
        <w:rPr>
          <w:rFonts w:asciiTheme="minorHAnsi" w:hAnsiTheme="minorHAnsi" w:cstheme="minorHAnsi"/>
        </w:rPr>
        <w:t xml:space="preserve"> of that year</w:t>
      </w:r>
      <w:r w:rsidR="00CA27D5">
        <w:rPr>
          <w:rFonts w:asciiTheme="minorHAnsi" w:hAnsiTheme="minorHAnsi" w:cstheme="minorHAnsi"/>
        </w:rPr>
        <w:t xml:space="preserve"> will not be entered for GCSE exam</w:t>
      </w:r>
      <w:r w:rsidR="00280DAA">
        <w:rPr>
          <w:rFonts w:asciiTheme="minorHAnsi" w:hAnsiTheme="minorHAnsi" w:cstheme="minorHAnsi"/>
        </w:rPr>
        <w:t>s but will receive education provision until the end of the academic year.</w:t>
      </w:r>
    </w:p>
    <w:p w14:paraId="5AD8ACBD" w14:textId="5357DBA3" w:rsidR="008C16FC" w:rsidRDefault="007A069A" w:rsidP="006E0F3D">
      <w:pPr>
        <w:spacing w:after="240"/>
        <w:rPr>
          <w:rFonts w:asciiTheme="minorHAnsi" w:hAnsiTheme="minorHAnsi" w:cstheme="minorHAnsi"/>
        </w:rPr>
      </w:pPr>
      <w:r>
        <w:rPr>
          <w:rFonts w:asciiTheme="minorHAnsi" w:hAnsiTheme="minorHAnsi" w:cstheme="minorHAnsi"/>
        </w:rPr>
        <w:t xml:space="preserve">When appropriate to the curriculum being followed there will be enrichment opportunities </w:t>
      </w:r>
      <w:proofErr w:type="spellStart"/>
      <w:r>
        <w:rPr>
          <w:rFonts w:asciiTheme="minorHAnsi" w:hAnsiTheme="minorHAnsi" w:cstheme="minorHAnsi"/>
        </w:rPr>
        <w:t>eg</w:t>
      </w:r>
      <w:proofErr w:type="spellEnd"/>
      <w:r>
        <w:rPr>
          <w:rFonts w:asciiTheme="minorHAnsi" w:hAnsiTheme="minorHAnsi" w:cstheme="minorHAnsi"/>
        </w:rPr>
        <w:t xml:space="preserve"> theatre visits.</w:t>
      </w:r>
    </w:p>
    <w:p w14:paraId="12850AB2" w14:textId="68A2DACA" w:rsidR="00E34113" w:rsidRPr="006E0F3D" w:rsidRDefault="0087636E" w:rsidP="006E0F3D">
      <w:pPr>
        <w:spacing w:after="240"/>
        <w:rPr>
          <w:rFonts w:asciiTheme="minorHAnsi" w:hAnsiTheme="minorHAnsi" w:cstheme="minorHAnsi"/>
        </w:rPr>
      </w:pPr>
      <w:r>
        <w:rPr>
          <w:rFonts w:asciiTheme="minorHAnsi" w:hAnsiTheme="minorHAnsi" w:cstheme="minorHAnsi"/>
        </w:rPr>
        <w:t xml:space="preserve">Pupils who are unable to leave their home due to their health needs will be </w:t>
      </w:r>
      <w:r w:rsidR="00DB5728">
        <w:rPr>
          <w:rFonts w:asciiTheme="minorHAnsi" w:hAnsiTheme="minorHAnsi" w:cstheme="minorHAnsi"/>
        </w:rPr>
        <w:t xml:space="preserve">provided with work by the teaching service and/or their belonging school.  </w:t>
      </w:r>
      <w:r w:rsidR="004910E5">
        <w:rPr>
          <w:rFonts w:asciiTheme="minorHAnsi" w:hAnsiTheme="minorHAnsi" w:cstheme="minorHAnsi"/>
        </w:rPr>
        <w:t>The service will engage pupils by n</w:t>
      </w:r>
      <w:r w:rsidR="006169D6">
        <w:rPr>
          <w:rFonts w:asciiTheme="minorHAnsi" w:hAnsiTheme="minorHAnsi" w:cstheme="minorHAnsi"/>
        </w:rPr>
        <w:t xml:space="preserve">on-teaching staff from the teaching service </w:t>
      </w:r>
      <w:r w:rsidR="004910E5">
        <w:rPr>
          <w:rFonts w:asciiTheme="minorHAnsi" w:hAnsiTheme="minorHAnsi" w:cstheme="minorHAnsi"/>
        </w:rPr>
        <w:t>supporting</w:t>
      </w:r>
      <w:r w:rsidR="006169D6">
        <w:rPr>
          <w:rFonts w:asciiTheme="minorHAnsi" w:hAnsiTheme="minorHAnsi" w:cstheme="minorHAnsi"/>
        </w:rPr>
        <w:t xml:space="preserve"> the pupil with their work at home.  </w:t>
      </w:r>
    </w:p>
    <w:p w14:paraId="74366CDA" w14:textId="78F56A3B" w:rsidR="006635F2" w:rsidRPr="00CC53D4" w:rsidRDefault="000C4ECE" w:rsidP="005447DA">
      <w:pPr>
        <w:jc w:val="both"/>
        <w:rPr>
          <w:rFonts w:ascii="Arial" w:eastAsia="Arial" w:hAnsi="Arial" w:cs="Arial"/>
          <w:u w:val="single"/>
        </w:rPr>
      </w:pPr>
      <w:r>
        <w:rPr>
          <w:rFonts w:ascii="Arial" w:eastAsia="Arial" w:hAnsi="Arial" w:cs="Arial"/>
          <w:u w:val="single"/>
        </w:rPr>
        <w:t>4.4</w:t>
      </w:r>
      <w:r w:rsidR="006E0F3D">
        <w:rPr>
          <w:rFonts w:ascii="Arial" w:eastAsia="Arial" w:hAnsi="Arial" w:cs="Arial"/>
          <w:u w:val="single"/>
        </w:rPr>
        <w:t>4</w:t>
      </w:r>
      <w:r>
        <w:rPr>
          <w:rFonts w:ascii="Arial" w:eastAsia="Arial" w:hAnsi="Arial" w:cs="Arial"/>
          <w:u w:val="single"/>
        </w:rPr>
        <w:t xml:space="preserve"> </w:t>
      </w:r>
      <w:r w:rsidR="006635F2" w:rsidRPr="00CC53D4">
        <w:rPr>
          <w:rFonts w:ascii="Arial" w:eastAsia="Arial" w:hAnsi="Arial" w:cs="Arial"/>
          <w:u w:val="single"/>
        </w:rPr>
        <w:t>Attendance</w:t>
      </w:r>
    </w:p>
    <w:p w14:paraId="0E76A4B6" w14:textId="4BC56FA2" w:rsidR="00A333BE" w:rsidRDefault="3FDB9A7C" w:rsidP="00261335">
      <w:pPr>
        <w:rPr>
          <w:rFonts w:ascii="Arial" w:eastAsia="Arial" w:hAnsi="Arial" w:cs="Arial"/>
        </w:rPr>
      </w:pPr>
      <w:r w:rsidRPr="3984E817">
        <w:rPr>
          <w:rFonts w:ascii="Arial" w:eastAsia="Arial" w:hAnsi="Arial" w:cs="Arial"/>
        </w:rPr>
        <w:t xml:space="preserve">Children and young people unable to attend school for </w:t>
      </w:r>
      <w:r w:rsidR="056BB82F" w:rsidRPr="3984E817">
        <w:rPr>
          <w:rFonts w:ascii="Arial" w:eastAsia="Arial" w:hAnsi="Arial" w:cs="Arial"/>
        </w:rPr>
        <w:t xml:space="preserve">health and </w:t>
      </w:r>
      <w:r w:rsidRPr="3984E817">
        <w:rPr>
          <w:rFonts w:ascii="Arial" w:eastAsia="Arial" w:hAnsi="Arial" w:cs="Arial"/>
        </w:rPr>
        <w:t xml:space="preserve">medical reasons will remain on their </w:t>
      </w:r>
      <w:r w:rsidR="452CB5EC" w:rsidRPr="3984E817">
        <w:rPr>
          <w:rFonts w:ascii="Arial" w:eastAsia="Arial" w:hAnsi="Arial" w:cs="Arial"/>
        </w:rPr>
        <w:t xml:space="preserve">belonging school roll.  </w:t>
      </w:r>
      <w:r w:rsidR="40B307E7" w:rsidRPr="3984E817">
        <w:rPr>
          <w:rFonts w:ascii="Arial" w:eastAsia="Arial" w:hAnsi="Arial" w:cs="Arial"/>
        </w:rPr>
        <w:t xml:space="preserve">The school will continue to complete the daily register using the appropriate </w:t>
      </w:r>
      <w:r w:rsidR="6B88A9E4" w:rsidRPr="3984E817">
        <w:rPr>
          <w:rFonts w:ascii="Arial" w:eastAsia="Arial" w:hAnsi="Arial" w:cs="Arial"/>
        </w:rPr>
        <w:t xml:space="preserve">C </w:t>
      </w:r>
      <w:r w:rsidR="00F51D21">
        <w:rPr>
          <w:rFonts w:ascii="Arial" w:eastAsia="Arial" w:hAnsi="Arial" w:cs="Arial"/>
        </w:rPr>
        <w:t xml:space="preserve">and K codes (when the child is attending the Hub) </w:t>
      </w:r>
      <w:r w:rsidR="6B88A9E4" w:rsidRPr="3984E817">
        <w:rPr>
          <w:rFonts w:ascii="Arial" w:eastAsia="Arial" w:hAnsi="Arial" w:cs="Arial"/>
        </w:rPr>
        <w:t>and information provided by the teaching service</w:t>
      </w:r>
      <w:r w:rsidR="005A3B28">
        <w:rPr>
          <w:rFonts w:ascii="Arial" w:eastAsia="Arial" w:hAnsi="Arial" w:cs="Arial"/>
        </w:rPr>
        <w:t xml:space="preserve"> </w:t>
      </w:r>
    </w:p>
    <w:p w14:paraId="07E81C20" w14:textId="4943DCDD" w:rsidR="00892505" w:rsidRPr="00261335" w:rsidRDefault="00892505" w:rsidP="00261335">
      <w:pPr>
        <w:rPr>
          <w:rFonts w:ascii="Arial" w:eastAsia="Arial" w:hAnsi="Arial" w:cs="Arial"/>
        </w:rPr>
      </w:pPr>
      <w:r>
        <w:rPr>
          <w:rFonts w:ascii="Arial" w:eastAsia="Arial" w:hAnsi="Arial" w:cs="Arial"/>
        </w:rPr>
        <w:t>The teaching service will record and monitor attendance daily for every pupil open to the service.  A first day absence protocol is in place</w:t>
      </w:r>
      <w:r w:rsidR="00FC3A03">
        <w:rPr>
          <w:rFonts w:ascii="Arial" w:eastAsia="Arial" w:hAnsi="Arial" w:cs="Arial"/>
        </w:rPr>
        <w:t xml:space="preserve"> and where necessary home visits will be made by non-teaching staff.  When appropriate, an intensive Education Welfare Support Officer (EWSO) intervention will be used with individual pupils </w:t>
      </w:r>
      <w:r w:rsidR="00D11C43">
        <w:rPr>
          <w:rFonts w:ascii="Arial" w:eastAsia="Arial" w:hAnsi="Arial" w:cs="Arial"/>
        </w:rPr>
        <w:t>for attendance improvement.</w:t>
      </w:r>
    </w:p>
    <w:p w14:paraId="389A4862" w14:textId="6A672B02" w:rsidR="00245C08" w:rsidRPr="00CC53D4" w:rsidRDefault="000C4ECE" w:rsidP="005447DA">
      <w:pPr>
        <w:jc w:val="both"/>
        <w:rPr>
          <w:rFonts w:ascii="Arial" w:eastAsia="Arial" w:hAnsi="Arial" w:cs="Arial"/>
          <w:u w:val="single"/>
        </w:rPr>
      </w:pPr>
      <w:r>
        <w:rPr>
          <w:rFonts w:ascii="Arial" w:eastAsia="Arial" w:hAnsi="Arial" w:cs="Arial"/>
          <w:u w:val="single"/>
        </w:rPr>
        <w:t>4.4</w:t>
      </w:r>
      <w:r w:rsidR="006E0F3D">
        <w:rPr>
          <w:rFonts w:ascii="Arial" w:eastAsia="Arial" w:hAnsi="Arial" w:cs="Arial"/>
          <w:u w:val="single"/>
        </w:rPr>
        <w:t>5</w:t>
      </w:r>
      <w:r>
        <w:rPr>
          <w:rFonts w:ascii="Arial" w:eastAsia="Arial" w:hAnsi="Arial" w:cs="Arial"/>
          <w:u w:val="single"/>
        </w:rPr>
        <w:t xml:space="preserve"> </w:t>
      </w:r>
      <w:r w:rsidR="006635F2" w:rsidRPr="00CC53D4">
        <w:rPr>
          <w:rFonts w:ascii="Arial" w:eastAsia="Arial" w:hAnsi="Arial" w:cs="Arial"/>
          <w:u w:val="single"/>
        </w:rPr>
        <w:t>Pastoral support</w:t>
      </w:r>
    </w:p>
    <w:p w14:paraId="5EAAE742" w14:textId="3D901F7D" w:rsidR="00245C08" w:rsidRDefault="00473F47" w:rsidP="00245C08">
      <w:pPr>
        <w:pStyle w:val="NormalWeb"/>
        <w:shd w:val="clear" w:color="auto" w:fill="FFFFFF"/>
        <w:spacing w:before="0" w:after="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On entry to the Hub all pupils are allocated </w:t>
      </w:r>
      <w:r w:rsidR="00F51941">
        <w:rPr>
          <w:rFonts w:ascii="Arial" w:hAnsi="Arial" w:cs="Arial"/>
          <w:color w:val="000000"/>
          <w:sz w:val="22"/>
          <w:szCs w:val="22"/>
          <w:bdr w:val="none" w:sz="0" w:space="0" w:color="auto" w:frame="1"/>
        </w:rPr>
        <w:t>a member of the non-teaching staff as their</w:t>
      </w:r>
      <w:r>
        <w:rPr>
          <w:rFonts w:ascii="Arial" w:hAnsi="Arial" w:cs="Arial"/>
          <w:color w:val="000000"/>
          <w:sz w:val="22"/>
          <w:szCs w:val="22"/>
          <w:bdr w:val="none" w:sz="0" w:space="0" w:color="auto" w:frame="1"/>
        </w:rPr>
        <w:t xml:space="preserve"> named </w:t>
      </w:r>
      <w:r w:rsidR="00245C08" w:rsidRPr="00C14924">
        <w:rPr>
          <w:rFonts w:ascii="Arial" w:hAnsi="Arial" w:cs="Arial"/>
          <w:color w:val="000000"/>
          <w:sz w:val="22"/>
          <w:szCs w:val="22"/>
          <w:bdr w:val="none" w:sz="0" w:space="0" w:color="auto" w:frame="1"/>
        </w:rPr>
        <w:t xml:space="preserve">pastoral contact </w:t>
      </w:r>
      <w:r w:rsidR="00F51941">
        <w:rPr>
          <w:rFonts w:ascii="Arial" w:hAnsi="Arial" w:cs="Arial"/>
          <w:color w:val="000000"/>
          <w:sz w:val="22"/>
          <w:szCs w:val="22"/>
          <w:bdr w:val="none" w:sz="0" w:space="0" w:color="auto" w:frame="1"/>
        </w:rPr>
        <w:t xml:space="preserve">or </w:t>
      </w:r>
      <w:r w:rsidR="00245C08" w:rsidRPr="00C14924">
        <w:rPr>
          <w:rFonts w:ascii="Arial" w:hAnsi="Arial" w:cs="Arial"/>
          <w:color w:val="000000"/>
          <w:sz w:val="22"/>
          <w:szCs w:val="22"/>
          <w:bdr w:val="none" w:sz="0" w:space="0" w:color="auto" w:frame="1"/>
        </w:rPr>
        <w:t>family</w:t>
      </w:r>
      <w:r>
        <w:rPr>
          <w:rFonts w:ascii="Arial" w:hAnsi="Arial" w:cs="Arial"/>
          <w:color w:val="000000"/>
          <w:sz w:val="22"/>
          <w:szCs w:val="22"/>
          <w:bdr w:val="none" w:sz="0" w:space="0" w:color="auto" w:frame="1"/>
        </w:rPr>
        <w:t>/carer’s</w:t>
      </w:r>
      <w:r w:rsidR="00245C08" w:rsidRPr="00C14924">
        <w:rPr>
          <w:rFonts w:ascii="Arial" w:hAnsi="Arial" w:cs="Arial"/>
          <w:color w:val="000000"/>
          <w:sz w:val="22"/>
          <w:szCs w:val="22"/>
          <w:bdr w:val="none" w:sz="0" w:space="0" w:color="auto" w:frame="1"/>
        </w:rPr>
        <w:t xml:space="preserve"> go to person</w:t>
      </w:r>
      <w:r>
        <w:rPr>
          <w:rFonts w:ascii="Arial" w:hAnsi="Arial" w:cs="Arial"/>
          <w:color w:val="000000"/>
          <w:sz w:val="22"/>
          <w:szCs w:val="22"/>
          <w:bdr w:val="none" w:sz="0" w:space="0" w:color="auto" w:frame="1"/>
        </w:rPr>
        <w:t xml:space="preserve">.  </w:t>
      </w:r>
    </w:p>
    <w:p w14:paraId="585B9E95" w14:textId="77777777" w:rsidR="006E0F3D" w:rsidRDefault="006E0F3D" w:rsidP="00245C08">
      <w:pPr>
        <w:pStyle w:val="NormalWeb"/>
        <w:shd w:val="clear" w:color="auto" w:fill="FFFFFF"/>
        <w:spacing w:before="0" w:after="0"/>
        <w:rPr>
          <w:rFonts w:ascii="Arial" w:hAnsi="Arial" w:cs="Arial"/>
          <w:color w:val="000000"/>
          <w:sz w:val="22"/>
          <w:szCs w:val="22"/>
          <w:bdr w:val="none" w:sz="0" w:space="0" w:color="auto" w:frame="1"/>
        </w:rPr>
      </w:pPr>
    </w:p>
    <w:p w14:paraId="19AEAF8E" w14:textId="2D37AA03" w:rsidR="006E0F3D" w:rsidRPr="006E0F3D" w:rsidRDefault="006E0F3D" w:rsidP="00245C08">
      <w:pPr>
        <w:pStyle w:val="NormalWeb"/>
        <w:shd w:val="clear" w:color="auto" w:fill="FFFFFF"/>
        <w:spacing w:before="0" w:after="0"/>
        <w:rPr>
          <w:rFonts w:ascii="Arial" w:hAnsi="Arial" w:cs="Arial"/>
          <w:color w:val="000000"/>
          <w:sz w:val="22"/>
          <w:szCs w:val="22"/>
          <w:u w:val="single"/>
          <w:bdr w:val="none" w:sz="0" w:space="0" w:color="auto" w:frame="1"/>
        </w:rPr>
      </w:pPr>
      <w:r w:rsidRPr="006E0F3D">
        <w:rPr>
          <w:rFonts w:ascii="Arial" w:hAnsi="Arial" w:cs="Arial"/>
          <w:color w:val="000000"/>
          <w:sz w:val="22"/>
          <w:szCs w:val="22"/>
          <w:u w:val="single"/>
          <w:bdr w:val="none" w:sz="0" w:space="0" w:color="auto" w:frame="1"/>
        </w:rPr>
        <w:t>4.46 Re-integration to school</w:t>
      </w:r>
    </w:p>
    <w:p w14:paraId="6759CBF6" w14:textId="77777777" w:rsidR="00245C08" w:rsidRPr="00245C08" w:rsidRDefault="00245C08" w:rsidP="00245C08">
      <w:pPr>
        <w:pStyle w:val="NormalWeb"/>
        <w:shd w:val="clear" w:color="auto" w:fill="FFFFFF"/>
        <w:spacing w:before="0" w:after="0"/>
        <w:rPr>
          <w:rFonts w:ascii="Arial" w:hAnsi="Arial" w:cs="Arial"/>
          <w:color w:val="242424"/>
          <w:sz w:val="22"/>
          <w:szCs w:val="22"/>
        </w:rPr>
      </w:pPr>
    </w:p>
    <w:p w14:paraId="668C7D34" w14:textId="4230DB59" w:rsidR="00DA386F" w:rsidRPr="00DA386F" w:rsidRDefault="00DA386F" w:rsidP="00E271D5">
      <w:pPr>
        <w:rPr>
          <w:rFonts w:asciiTheme="minorHAnsi" w:hAnsiTheme="minorHAnsi" w:cstheme="minorHAnsi"/>
        </w:rPr>
      </w:pPr>
      <w:r w:rsidRPr="00DA386F">
        <w:rPr>
          <w:rFonts w:asciiTheme="minorHAnsi" w:hAnsiTheme="minorHAnsi" w:cstheme="minorHAnsi"/>
        </w:rPr>
        <w:t xml:space="preserve">The aim of the </w:t>
      </w:r>
      <w:r w:rsidR="00E271D5">
        <w:rPr>
          <w:rFonts w:asciiTheme="minorHAnsi" w:hAnsiTheme="minorHAnsi" w:cstheme="minorHAnsi"/>
        </w:rPr>
        <w:t>teaching service</w:t>
      </w:r>
      <w:r w:rsidRPr="00DA386F">
        <w:rPr>
          <w:rFonts w:asciiTheme="minorHAnsi" w:hAnsiTheme="minorHAnsi" w:cstheme="minorHAnsi"/>
        </w:rPr>
        <w:t xml:space="preserve"> is to return the pupil to </w:t>
      </w:r>
      <w:r w:rsidR="00D14394">
        <w:rPr>
          <w:rFonts w:asciiTheme="minorHAnsi" w:hAnsiTheme="minorHAnsi" w:cstheme="minorHAnsi"/>
        </w:rPr>
        <w:t xml:space="preserve">their belonging </w:t>
      </w:r>
      <w:r w:rsidRPr="00DA386F">
        <w:rPr>
          <w:rFonts w:asciiTheme="minorHAnsi" w:hAnsiTheme="minorHAnsi" w:cstheme="minorHAnsi"/>
        </w:rPr>
        <w:t xml:space="preserve">school as soon as possible, unless it is agreed </w:t>
      </w:r>
      <w:r w:rsidR="00D14394">
        <w:rPr>
          <w:rFonts w:asciiTheme="minorHAnsi" w:hAnsiTheme="minorHAnsi" w:cstheme="minorHAnsi"/>
        </w:rPr>
        <w:t xml:space="preserve">through the Education Engagement Support process </w:t>
      </w:r>
      <w:r w:rsidRPr="00DA386F">
        <w:rPr>
          <w:rFonts w:asciiTheme="minorHAnsi" w:hAnsiTheme="minorHAnsi" w:cstheme="minorHAnsi"/>
        </w:rPr>
        <w:t>that an alternative s</w:t>
      </w:r>
      <w:r w:rsidR="00D14394">
        <w:rPr>
          <w:rFonts w:asciiTheme="minorHAnsi" w:hAnsiTheme="minorHAnsi" w:cstheme="minorHAnsi"/>
        </w:rPr>
        <w:t>chool or s</w:t>
      </w:r>
      <w:r w:rsidRPr="00DA386F">
        <w:rPr>
          <w:rFonts w:asciiTheme="minorHAnsi" w:hAnsiTheme="minorHAnsi" w:cstheme="minorHAnsi"/>
        </w:rPr>
        <w:t xml:space="preserve">etting would </w:t>
      </w:r>
      <w:r w:rsidR="000D6B35">
        <w:rPr>
          <w:rFonts w:asciiTheme="minorHAnsi" w:hAnsiTheme="minorHAnsi" w:cstheme="minorHAnsi"/>
        </w:rPr>
        <w:t>be in the pupil’s best interests.</w:t>
      </w:r>
    </w:p>
    <w:p w14:paraId="4EB242FB" w14:textId="59E38033" w:rsidR="00FF0C1C" w:rsidRDefault="71B2CB0D" w:rsidP="3984E817">
      <w:pPr>
        <w:rPr>
          <w:rFonts w:asciiTheme="minorHAnsi" w:hAnsiTheme="minorHAnsi" w:cstheme="minorBidi"/>
        </w:rPr>
      </w:pPr>
      <w:r w:rsidRPr="3984E817">
        <w:rPr>
          <w:rFonts w:asciiTheme="minorHAnsi" w:hAnsiTheme="minorHAnsi" w:cstheme="minorBidi"/>
        </w:rPr>
        <w:t>Once it has been agreed that the pupil is ready to return to school, the PEWO will ensure that a</w:t>
      </w:r>
      <w:r w:rsidR="088C83DF" w:rsidRPr="3984E817">
        <w:rPr>
          <w:rFonts w:asciiTheme="minorHAnsi" w:hAnsiTheme="minorHAnsi" w:cstheme="minorBidi"/>
        </w:rPr>
        <w:t xml:space="preserve"> re-integration plan is included in the E</w:t>
      </w:r>
      <w:r w:rsidR="5021B396" w:rsidRPr="3984E817">
        <w:rPr>
          <w:rFonts w:asciiTheme="minorHAnsi" w:hAnsiTheme="minorHAnsi" w:cstheme="minorBidi"/>
        </w:rPr>
        <w:t>ESP</w:t>
      </w:r>
      <w:r w:rsidR="088C83DF" w:rsidRPr="3984E817">
        <w:rPr>
          <w:rFonts w:asciiTheme="minorHAnsi" w:hAnsiTheme="minorHAnsi" w:cstheme="minorBidi"/>
        </w:rPr>
        <w:t xml:space="preserve"> that will be multi-disciplinary if appropriate.</w:t>
      </w:r>
      <w:r w:rsidR="5F8368B8" w:rsidRPr="3984E817">
        <w:rPr>
          <w:rFonts w:asciiTheme="minorHAnsi" w:hAnsiTheme="minorHAnsi" w:cstheme="minorBidi"/>
        </w:rPr>
        <w:t xml:space="preserve">  </w:t>
      </w:r>
      <w:r w:rsidR="5991DB5B" w:rsidRPr="3984E817">
        <w:rPr>
          <w:rFonts w:asciiTheme="minorHAnsi" w:hAnsiTheme="minorHAnsi" w:cstheme="minorBidi"/>
        </w:rPr>
        <w:t>Support will be provided as appropriate by the non-teaching staff attached to the Education Engagement Hub</w:t>
      </w:r>
      <w:r w:rsidR="005A3B28">
        <w:rPr>
          <w:rFonts w:asciiTheme="minorHAnsi" w:hAnsiTheme="minorHAnsi" w:cstheme="minorBidi"/>
        </w:rPr>
        <w:t xml:space="preserve"> and the Education Welfare service.</w:t>
      </w:r>
    </w:p>
    <w:p w14:paraId="142AEDBA" w14:textId="7B17DBA3" w:rsidR="00DA386F" w:rsidRPr="00BA4F0F" w:rsidRDefault="5F8368B8" w:rsidP="3984E817">
      <w:pPr>
        <w:rPr>
          <w:rFonts w:asciiTheme="minorHAnsi" w:hAnsiTheme="minorHAnsi" w:cstheme="minorBidi"/>
        </w:rPr>
      </w:pPr>
      <w:r w:rsidRPr="3984E817">
        <w:rPr>
          <w:rFonts w:asciiTheme="minorHAnsi" w:hAnsiTheme="minorHAnsi" w:cstheme="minorBidi"/>
        </w:rPr>
        <w:t xml:space="preserve">It is likely that the </w:t>
      </w:r>
      <w:r w:rsidR="5021B396" w:rsidRPr="3984E817">
        <w:rPr>
          <w:rFonts w:asciiTheme="minorHAnsi" w:hAnsiTheme="minorHAnsi" w:cstheme="minorBidi"/>
        </w:rPr>
        <w:t>EESP</w:t>
      </w:r>
      <w:r w:rsidRPr="3984E817">
        <w:rPr>
          <w:rFonts w:asciiTheme="minorHAnsi" w:hAnsiTheme="minorHAnsi" w:cstheme="minorBidi"/>
        </w:rPr>
        <w:t xml:space="preserve"> will be phased</w:t>
      </w:r>
      <w:r w:rsidR="6089B83C" w:rsidRPr="3984E817">
        <w:rPr>
          <w:rFonts w:asciiTheme="minorHAnsi" w:hAnsiTheme="minorHAnsi" w:cstheme="minorBidi"/>
        </w:rPr>
        <w:t xml:space="preserve"> and </w:t>
      </w:r>
      <w:r w:rsidR="703DEEFD" w:rsidRPr="3984E817">
        <w:rPr>
          <w:rFonts w:asciiTheme="minorHAnsi" w:hAnsiTheme="minorHAnsi" w:cstheme="minorBidi"/>
        </w:rPr>
        <w:t>will be monitored and reviewed regularly to ensure success.</w:t>
      </w:r>
    </w:p>
    <w:p w14:paraId="3CA9C694" w14:textId="37C9CC32" w:rsidR="005673D2" w:rsidRPr="00CC53D4" w:rsidRDefault="000C4ECE" w:rsidP="00A252A6">
      <w:pPr>
        <w:jc w:val="both"/>
        <w:rPr>
          <w:rFonts w:asciiTheme="minorHAnsi" w:hAnsiTheme="minorHAnsi" w:cstheme="minorHAnsi"/>
          <w:u w:val="single"/>
        </w:rPr>
      </w:pPr>
      <w:r>
        <w:rPr>
          <w:rFonts w:asciiTheme="minorHAnsi" w:hAnsiTheme="minorHAnsi" w:cstheme="minorHAnsi"/>
          <w:u w:val="single"/>
        </w:rPr>
        <w:t>4.4</w:t>
      </w:r>
      <w:r w:rsidR="00E271D5">
        <w:rPr>
          <w:rFonts w:asciiTheme="minorHAnsi" w:hAnsiTheme="minorHAnsi" w:cstheme="minorHAnsi"/>
          <w:u w:val="single"/>
        </w:rPr>
        <w:t>7</w:t>
      </w:r>
      <w:r>
        <w:rPr>
          <w:rFonts w:asciiTheme="minorHAnsi" w:hAnsiTheme="minorHAnsi" w:cstheme="minorHAnsi"/>
          <w:u w:val="single"/>
        </w:rPr>
        <w:t xml:space="preserve"> </w:t>
      </w:r>
      <w:r w:rsidR="005673D2" w:rsidRPr="00CC53D4">
        <w:rPr>
          <w:rFonts w:asciiTheme="minorHAnsi" w:hAnsiTheme="minorHAnsi" w:cstheme="minorHAnsi"/>
          <w:u w:val="single"/>
        </w:rPr>
        <w:t>Arrangements for external examinations</w:t>
      </w:r>
    </w:p>
    <w:p w14:paraId="5C3CAEA9" w14:textId="13EC5A6F" w:rsidR="005673D2" w:rsidRPr="00A252A6" w:rsidRDefault="738A643A" w:rsidP="3984E817">
      <w:pPr>
        <w:rPr>
          <w:rFonts w:asciiTheme="minorHAnsi" w:hAnsiTheme="minorHAnsi" w:cstheme="minorBidi"/>
        </w:rPr>
      </w:pPr>
      <w:r w:rsidRPr="3984E817">
        <w:rPr>
          <w:rFonts w:asciiTheme="minorHAnsi" w:hAnsiTheme="minorHAnsi" w:cstheme="minorBidi"/>
        </w:rPr>
        <w:t xml:space="preserve">Pupils will be supported by the teaching service and their belonging school to take key stage tests and public examinations.  Schools are responsible for ensuring that pupils </w:t>
      </w:r>
      <w:r w:rsidR="07B9C202" w:rsidRPr="3984E817">
        <w:rPr>
          <w:rFonts w:asciiTheme="minorHAnsi" w:hAnsiTheme="minorHAnsi" w:cstheme="minorBidi"/>
        </w:rPr>
        <w:t xml:space="preserve">are prepared and will pay the fees accordingly.  </w:t>
      </w:r>
      <w:r w:rsidR="08E6539E" w:rsidRPr="3984E817">
        <w:rPr>
          <w:rFonts w:asciiTheme="minorHAnsi" w:hAnsiTheme="minorHAnsi" w:cstheme="minorBidi"/>
        </w:rPr>
        <w:t xml:space="preserve">Special arrangements for taking external examinations </w:t>
      </w:r>
      <w:r w:rsidR="07B9C202" w:rsidRPr="3984E817">
        <w:rPr>
          <w:rFonts w:asciiTheme="minorHAnsi" w:hAnsiTheme="minorHAnsi" w:cstheme="minorBidi"/>
        </w:rPr>
        <w:t>will</w:t>
      </w:r>
      <w:r w:rsidR="08E6539E" w:rsidRPr="3984E817">
        <w:rPr>
          <w:rFonts w:asciiTheme="minorHAnsi" w:hAnsiTheme="minorHAnsi" w:cstheme="minorBidi"/>
        </w:rPr>
        <w:t xml:space="preserve"> be discussed and agreed at regular </w:t>
      </w:r>
      <w:r w:rsidR="00A25D11">
        <w:rPr>
          <w:rFonts w:asciiTheme="minorHAnsi" w:hAnsiTheme="minorHAnsi" w:cstheme="minorBidi"/>
        </w:rPr>
        <w:t>Education Engagement Support</w:t>
      </w:r>
      <w:r w:rsidR="07B9C202" w:rsidRPr="3984E817">
        <w:rPr>
          <w:rFonts w:asciiTheme="minorHAnsi" w:hAnsiTheme="minorHAnsi" w:cstheme="minorBidi"/>
        </w:rPr>
        <w:t xml:space="preserve"> review </w:t>
      </w:r>
      <w:r w:rsidR="08E6539E" w:rsidRPr="3984E817">
        <w:rPr>
          <w:rFonts w:asciiTheme="minorHAnsi" w:hAnsiTheme="minorHAnsi" w:cstheme="minorBidi"/>
        </w:rPr>
        <w:t>meetings and implemented by the school.</w:t>
      </w:r>
    </w:p>
    <w:p w14:paraId="7B671CF8" w14:textId="73D318EE" w:rsidR="00B576C3" w:rsidRDefault="000C4ECE" w:rsidP="00245C08">
      <w:pPr>
        <w:rPr>
          <w:rFonts w:asciiTheme="minorHAnsi" w:hAnsiTheme="minorHAnsi" w:cstheme="minorHAnsi"/>
          <w:u w:val="single"/>
        </w:rPr>
      </w:pPr>
      <w:r>
        <w:rPr>
          <w:rFonts w:asciiTheme="minorHAnsi" w:hAnsiTheme="minorHAnsi" w:cstheme="minorHAnsi"/>
          <w:u w:val="single"/>
        </w:rPr>
        <w:t>4.4</w:t>
      </w:r>
      <w:r w:rsidR="00E271D5">
        <w:rPr>
          <w:rFonts w:asciiTheme="minorHAnsi" w:hAnsiTheme="minorHAnsi" w:cstheme="minorHAnsi"/>
          <w:u w:val="single"/>
        </w:rPr>
        <w:t>8</w:t>
      </w:r>
      <w:r>
        <w:rPr>
          <w:rFonts w:asciiTheme="minorHAnsi" w:hAnsiTheme="minorHAnsi" w:cstheme="minorHAnsi"/>
          <w:u w:val="single"/>
        </w:rPr>
        <w:t xml:space="preserve"> </w:t>
      </w:r>
      <w:r w:rsidR="00B576C3" w:rsidRPr="00CC53D4">
        <w:rPr>
          <w:rFonts w:asciiTheme="minorHAnsi" w:hAnsiTheme="minorHAnsi" w:cstheme="minorHAnsi"/>
          <w:u w:val="single"/>
        </w:rPr>
        <w:t>School involvement</w:t>
      </w:r>
    </w:p>
    <w:p w14:paraId="6A301953" w14:textId="6D560001" w:rsidR="00AD4F32" w:rsidRDefault="004162FD" w:rsidP="002F6DDB">
      <w:pPr>
        <w:spacing w:after="0"/>
        <w:rPr>
          <w:rFonts w:asciiTheme="minorHAnsi" w:hAnsiTheme="minorHAnsi" w:cstheme="minorHAnsi"/>
        </w:rPr>
      </w:pPr>
      <w:r>
        <w:rPr>
          <w:rFonts w:asciiTheme="minorHAnsi" w:hAnsiTheme="minorHAnsi" w:cstheme="minorHAnsi"/>
        </w:rPr>
        <w:lastRenderedPageBreak/>
        <w:t xml:space="preserve">Involvement with the teaching service is a </w:t>
      </w:r>
      <w:proofErr w:type="gramStart"/>
      <w:r>
        <w:rPr>
          <w:rFonts w:asciiTheme="minorHAnsi" w:hAnsiTheme="minorHAnsi" w:cstheme="minorHAnsi"/>
        </w:rPr>
        <w:t>short term</w:t>
      </w:r>
      <w:proofErr w:type="gramEnd"/>
      <w:r>
        <w:rPr>
          <w:rFonts w:asciiTheme="minorHAnsi" w:hAnsiTheme="minorHAnsi" w:cstheme="minorHAnsi"/>
        </w:rPr>
        <w:t xml:space="preserve"> intervention so it is vital that the belonging school is </w:t>
      </w:r>
      <w:r w:rsidR="00DC577F">
        <w:rPr>
          <w:rFonts w:asciiTheme="minorHAnsi" w:hAnsiTheme="minorHAnsi" w:cstheme="minorHAnsi"/>
        </w:rPr>
        <w:t>fully involved, continues to recognise their responsibility for the pupil and</w:t>
      </w:r>
      <w:r w:rsidR="00943ACB">
        <w:rPr>
          <w:rFonts w:asciiTheme="minorHAnsi" w:hAnsiTheme="minorHAnsi" w:cstheme="minorHAnsi"/>
        </w:rPr>
        <w:t xml:space="preserve"> eases re-integration back into school.</w:t>
      </w:r>
      <w:r w:rsidR="004608C4">
        <w:rPr>
          <w:rFonts w:asciiTheme="minorHAnsi" w:hAnsiTheme="minorHAnsi" w:cstheme="minorHAnsi"/>
        </w:rPr>
        <w:t xml:space="preserve">  Schools are expected to be involved to some extent in pastoral support and teaching.</w:t>
      </w:r>
      <w:r w:rsidR="005A0805">
        <w:rPr>
          <w:rFonts w:asciiTheme="minorHAnsi" w:hAnsiTheme="minorHAnsi" w:cstheme="minorHAnsi"/>
        </w:rPr>
        <w:t xml:space="preserve">  This might include:</w:t>
      </w:r>
    </w:p>
    <w:p w14:paraId="6F055655" w14:textId="77777777" w:rsidR="005A0805" w:rsidRPr="005A0805" w:rsidRDefault="005A0805" w:rsidP="00675191">
      <w:pPr>
        <w:pStyle w:val="ListParagraph"/>
        <w:ind w:left="360"/>
        <w:rPr>
          <w:rFonts w:asciiTheme="minorHAnsi" w:hAnsiTheme="minorHAnsi" w:cstheme="minorHAnsi"/>
        </w:rPr>
      </w:pPr>
    </w:p>
    <w:p w14:paraId="0E2BCC55" w14:textId="6343CC96" w:rsidR="00261335" w:rsidRPr="002F6DDB" w:rsidRDefault="00261335" w:rsidP="00763D5B">
      <w:pPr>
        <w:numPr>
          <w:ilvl w:val="0"/>
          <w:numId w:val="5"/>
        </w:numPr>
        <w:suppressAutoHyphens w:val="0"/>
        <w:autoSpaceDN/>
        <w:spacing w:after="0" w:line="240" w:lineRule="auto"/>
      </w:pPr>
      <w:r w:rsidRPr="002F6DDB">
        <w:rPr>
          <w:rFonts w:ascii="Arial" w:eastAsia="Arial" w:hAnsi="Arial" w:cs="Arial"/>
        </w:rPr>
        <w:t xml:space="preserve">ensuring that </w:t>
      </w:r>
      <w:r w:rsidR="00763D5B" w:rsidRPr="002F6DDB">
        <w:rPr>
          <w:rFonts w:ascii="Arial" w:eastAsia="Arial" w:hAnsi="Arial" w:cs="Arial"/>
        </w:rPr>
        <w:t>curriculum plans</w:t>
      </w:r>
      <w:r w:rsidRPr="002F6DDB">
        <w:rPr>
          <w:rFonts w:ascii="Arial" w:eastAsia="Arial" w:hAnsi="Arial" w:cs="Arial"/>
        </w:rPr>
        <w:t xml:space="preserve"> are made available to the </w:t>
      </w:r>
      <w:r w:rsidR="00F73A05" w:rsidRPr="002F6DDB">
        <w:rPr>
          <w:rFonts w:ascii="Arial" w:eastAsia="Arial" w:hAnsi="Arial" w:cs="Arial"/>
        </w:rPr>
        <w:t>teaching service</w:t>
      </w:r>
      <w:r w:rsidRPr="002F6DDB">
        <w:rPr>
          <w:rFonts w:ascii="Arial" w:eastAsia="Arial" w:hAnsi="Arial" w:cs="Arial"/>
        </w:rPr>
        <w:t xml:space="preserve"> for </w:t>
      </w:r>
      <w:r w:rsidR="00763D5B" w:rsidRPr="002F6DDB">
        <w:rPr>
          <w:rFonts w:ascii="Arial" w:eastAsia="Arial" w:hAnsi="Arial" w:cs="Arial"/>
        </w:rPr>
        <w:t>the core subjects that the pupil would be following at school</w:t>
      </w:r>
    </w:p>
    <w:p w14:paraId="5EFF02E9" w14:textId="66044CD3" w:rsidR="00543FF5" w:rsidRPr="002F6DDB" w:rsidRDefault="003F43BA" w:rsidP="00763D5B">
      <w:pPr>
        <w:numPr>
          <w:ilvl w:val="0"/>
          <w:numId w:val="5"/>
        </w:numPr>
        <w:suppressAutoHyphens w:val="0"/>
        <w:autoSpaceDN/>
        <w:spacing w:after="0" w:line="240" w:lineRule="auto"/>
      </w:pPr>
      <w:r w:rsidRPr="002F6DDB">
        <w:rPr>
          <w:rFonts w:ascii="Arial" w:eastAsia="Arial" w:hAnsi="Arial" w:cs="Arial"/>
        </w:rPr>
        <w:t>adding lesson content to the virtual classroom</w:t>
      </w:r>
    </w:p>
    <w:p w14:paraId="414A9712" w14:textId="35E4F9F1" w:rsidR="00261335" w:rsidRPr="002F6DDB" w:rsidRDefault="22A0C4BE" w:rsidP="00763D5B">
      <w:pPr>
        <w:numPr>
          <w:ilvl w:val="0"/>
          <w:numId w:val="5"/>
        </w:numPr>
        <w:suppressAutoHyphens w:val="0"/>
        <w:autoSpaceDN/>
        <w:spacing w:after="0" w:line="240" w:lineRule="auto"/>
      </w:pPr>
      <w:r w:rsidRPr="3984E817">
        <w:rPr>
          <w:rFonts w:ascii="Arial" w:eastAsia="Arial" w:hAnsi="Arial" w:cs="Arial"/>
        </w:rPr>
        <w:t xml:space="preserve">providing resources if appropriate </w:t>
      </w:r>
      <w:r w:rsidR="5021B396" w:rsidRPr="3984E817">
        <w:rPr>
          <w:rFonts w:ascii="Arial" w:eastAsia="Arial" w:hAnsi="Arial" w:cs="Arial"/>
        </w:rPr>
        <w:t xml:space="preserve">e.g. </w:t>
      </w:r>
      <w:r w:rsidRPr="3984E817">
        <w:rPr>
          <w:rFonts w:ascii="Arial" w:eastAsia="Arial" w:hAnsi="Arial" w:cs="Arial"/>
        </w:rPr>
        <w:t>a laptop if needed</w:t>
      </w:r>
    </w:p>
    <w:p w14:paraId="24EADE60" w14:textId="248EAF60" w:rsidR="00261335" w:rsidRPr="002F6DDB" w:rsidRDefault="003F43BA" w:rsidP="00763D5B">
      <w:pPr>
        <w:numPr>
          <w:ilvl w:val="0"/>
          <w:numId w:val="5"/>
        </w:numPr>
        <w:suppressAutoHyphens w:val="0"/>
        <w:autoSpaceDN/>
        <w:spacing w:after="0" w:line="240" w:lineRule="auto"/>
      </w:pPr>
      <w:r w:rsidRPr="002F6DDB">
        <w:rPr>
          <w:rFonts w:ascii="Arial" w:eastAsia="Arial" w:hAnsi="Arial" w:cs="Arial"/>
        </w:rPr>
        <w:t>arranging careers interviews and work experience placements</w:t>
      </w:r>
    </w:p>
    <w:p w14:paraId="5530FF6F" w14:textId="77777777" w:rsidR="002F6DDB" w:rsidRPr="002F6DDB" w:rsidRDefault="003A4745" w:rsidP="002F6DDB">
      <w:pPr>
        <w:numPr>
          <w:ilvl w:val="0"/>
          <w:numId w:val="5"/>
        </w:numPr>
        <w:suppressAutoHyphens w:val="0"/>
        <w:autoSpaceDN/>
        <w:spacing w:after="0" w:line="240" w:lineRule="auto"/>
      </w:pPr>
      <w:r w:rsidRPr="002F6DDB">
        <w:rPr>
          <w:rFonts w:ascii="Arial" w:eastAsia="Arial" w:hAnsi="Arial" w:cs="Arial"/>
        </w:rPr>
        <w:t>p</w:t>
      </w:r>
      <w:r w:rsidR="00261335" w:rsidRPr="002F6DDB">
        <w:rPr>
          <w:rFonts w:ascii="Arial" w:eastAsia="Arial" w:hAnsi="Arial" w:cs="Arial"/>
        </w:rPr>
        <w:t>roviding named contacts within the school to attend reviews</w:t>
      </w:r>
    </w:p>
    <w:p w14:paraId="3C8917F6" w14:textId="7181B94C" w:rsidR="002F6DDB" w:rsidRPr="002F6DDB" w:rsidRDefault="002F6DDB" w:rsidP="002F6DDB">
      <w:pPr>
        <w:numPr>
          <w:ilvl w:val="0"/>
          <w:numId w:val="5"/>
        </w:numPr>
        <w:suppressAutoHyphens w:val="0"/>
        <w:autoSpaceDN/>
        <w:spacing w:after="0" w:line="240" w:lineRule="auto"/>
      </w:pPr>
      <w:r w:rsidRPr="002F6DDB">
        <w:rPr>
          <w:rFonts w:ascii="Arial" w:eastAsia="Arial" w:hAnsi="Arial" w:cs="Arial"/>
          <w:bCs/>
        </w:rPr>
        <w:t>providing</w:t>
      </w:r>
      <w:r w:rsidR="00DA2C61" w:rsidRPr="00DA2C61">
        <w:rPr>
          <w:rFonts w:ascii="Arial" w:eastAsia="Arial" w:hAnsi="Arial" w:cs="Arial"/>
          <w:bCs/>
        </w:rPr>
        <w:t xml:space="preserve"> teaching in subjects in addition to English, maths and science</w:t>
      </w:r>
      <w:r w:rsidR="003F6143">
        <w:rPr>
          <w:rFonts w:ascii="Arial" w:eastAsia="Arial" w:hAnsi="Arial" w:cs="Arial"/>
          <w:bCs/>
        </w:rPr>
        <w:t>,</w:t>
      </w:r>
      <w:r w:rsidR="00DA2C61" w:rsidRPr="00DA2C61">
        <w:rPr>
          <w:rFonts w:ascii="Arial" w:eastAsia="Arial" w:hAnsi="Arial" w:cs="Arial"/>
          <w:bCs/>
        </w:rPr>
        <w:t xml:space="preserve"> e</w:t>
      </w:r>
      <w:r w:rsidR="003F6143">
        <w:rPr>
          <w:rFonts w:ascii="Arial" w:eastAsia="Arial" w:hAnsi="Arial" w:cs="Arial"/>
          <w:bCs/>
        </w:rPr>
        <w:t>.</w:t>
      </w:r>
      <w:r w:rsidR="00DA2C61" w:rsidRPr="00DA2C61">
        <w:rPr>
          <w:rFonts w:ascii="Arial" w:eastAsia="Arial" w:hAnsi="Arial" w:cs="Arial"/>
          <w:bCs/>
        </w:rPr>
        <w:t>g</w:t>
      </w:r>
      <w:r w:rsidR="003F6143">
        <w:rPr>
          <w:rFonts w:ascii="Arial" w:eastAsia="Arial" w:hAnsi="Arial" w:cs="Arial"/>
          <w:bCs/>
        </w:rPr>
        <w:t>.</w:t>
      </w:r>
      <w:r w:rsidR="00DA2C61" w:rsidRPr="00DA2C61">
        <w:rPr>
          <w:rFonts w:ascii="Arial" w:eastAsia="Arial" w:hAnsi="Arial" w:cs="Arial"/>
          <w:bCs/>
        </w:rPr>
        <w:t xml:space="preserve"> use of AI robots, virtual lessons, resources on google classroom </w:t>
      </w:r>
      <w:r w:rsidRPr="002F6DDB">
        <w:rPr>
          <w:rFonts w:ascii="Arial" w:eastAsia="Arial" w:hAnsi="Arial" w:cs="Arial"/>
          <w:bCs/>
        </w:rPr>
        <w:t>for GCSE pupils</w:t>
      </w:r>
    </w:p>
    <w:p w14:paraId="4F846B5F" w14:textId="6678E667" w:rsidR="00B20B89" w:rsidRPr="002F6DDB" w:rsidRDefault="002F6DDB" w:rsidP="002F6DDB">
      <w:pPr>
        <w:numPr>
          <w:ilvl w:val="0"/>
          <w:numId w:val="5"/>
        </w:numPr>
        <w:suppressAutoHyphens w:val="0"/>
        <w:autoSpaceDN/>
        <w:spacing w:after="0" w:line="240" w:lineRule="auto"/>
      </w:pPr>
      <w:r w:rsidRPr="002F6DDB">
        <w:rPr>
          <w:rFonts w:ascii="Arial" w:eastAsia="Arial" w:hAnsi="Arial" w:cs="Arial"/>
          <w:bCs/>
        </w:rPr>
        <w:t>using</w:t>
      </w:r>
      <w:r w:rsidR="00DA2C61" w:rsidRPr="00DA2C61">
        <w:rPr>
          <w:rFonts w:ascii="Arial" w:eastAsia="Arial" w:hAnsi="Arial" w:cs="Arial"/>
          <w:bCs/>
        </w:rPr>
        <w:t xml:space="preserve"> their own support staff </w:t>
      </w:r>
      <w:r w:rsidRPr="002F6DDB">
        <w:rPr>
          <w:rFonts w:ascii="Arial" w:eastAsia="Arial" w:hAnsi="Arial" w:cs="Arial"/>
          <w:bCs/>
        </w:rPr>
        <w:t>with</w:t>
      </w:r>
      <w:r w:rsidR="00DA2C61" w:rsidRPr="00DA2C61">
        <w:rPr>
          <w:rFonts w:ascii="Arial" w:eastAsia="Arial" w:hAnsi="Arial" w:cs="Arial"/>
          <w:bCs/>
        </w:rPr>
        <w:t xml:space="preserve"> the delivery of provision</w:t>
      </w:r>
      <w:r w:rsidRPr="002F6DDB">
        <w:rPr>
          <w:rFonts w:ascii="Arial" w:eastAsia="Arial" w:hAnsi="Arial" w:cs="Arial"/>
          <w:bCs/>
        </w:rPr>
        <w:t>, especially for pupils with EHCPs.</w:t>
      </w:r>
    </w:p>
    <w:p w14:paraId="43EF2CCC" w14:textId="77777777" w:rsidR="002F6DDB" w:rsidRDefault="002F6DDB" w:rsidP="004E07B8">
      <w:pPr>
        <w:suppressAutoHyphens w:val="0"/>
        <w:autoSpaceDN/>
        <w:spacing w:after="0" w:line="240" w:lineRule="auto"/>
        <w:rPr>
          <w:highlight w:val="yellow"/>
        </w:rPr>
      </w:pPr>
    </w:p>
    <w:p w14:paraId="01D5AE19" w14:textId="4BD43715" w:rsidR="004E07B8" w:rsidRPr="00135505" w:rsidRDefault="004E07B8" w:rsidP="004E07B8">
      <w:pPr>
        <w:suppressAutoHyphens w:val="0"/>
        <w:autoSpaceDN/>
        <w:spacing w:after="0" w:line="240" w:lineRule="auto"/>
        <w:rPr>
          <w:rFonts w:asciiTheme="minorHAnsi" w:hAnsiTheme="minorHAnsi" w:cstheme="minorHAnsi"/>
          <w:b/>
          <w:bCs/>
        </w:rPr>
      </w:pPr>
      <w:r w:rsidRPr="00135505">
        <w:rPr>
          <w:rFonts w:asciiTheme="minorHAnsi" w:hAnsiTheme="minorHAnsi" w:cstheme="minorHAnsi"/>
          <w:b/>
          <w:bCs/>
        </w:rPr>
        <w:t>4.5 Summary of responsibilities</w:t>
      </w:r>
    </w:p>
    <w:p w14:paraId="47E05CF1" w14:textId="77777777" w:rsidR="004E07B8" w:rsidRPr="00135505" w:rsidRDefault="004E07B8" w:rsidP="004E07B8">
      <w:pPr>
        <w:suppressAutoHyphens w:val="0"/>
        <w:autoSpaceDN/>
        <w:spacing w:after="0" w:line="240" w:lineRule="auto"/>
        <w:rPr>
          <w:rFonts w:asciiTheme="minorHAnsi" w:hAnsiTheme="minorHAnsi" w:cstheme="minorHAnsi"/>
          <w:b/>
          <w:bCs/>
        </w:rPr>
      </w:pPr>
    </w:p>
    <w:p w14:paraId="2ED13F72" w14:textId="2BF88780" w:rsidR="0074090F" w:rsidRDefault="0074090F" w:rsidP="004E07B8">
      <w:pPr>
        <w:suppressAutoHyphens w:val="0"/>
        <w:autoSpaceDN/>
        <w:spacing w:after="0" w:line="240" w:lineRule="auto"/>
        <w:rPr>
          <w:rFonts w:asciiTheme="minorHAnsi" w:hAnsiTheme="minorHAnsi" w:cstheme="minorHAnsi"/>
        </w:rPr>
      </w:pPr>
      <w:r w:rsidRPr="00135505">
        <w:rPr>
          <w:rFonts w:asciiTheme="minorHAnsi" w:hAnsiTheme="minorHAnsi" w:cstheme="minorHAnsi"/>
        </w:rPr>
        <w:t>In summary</w:t>
      </w:r>
      <w:r w:rsidR="003F6143">
        <w:rPr>
          <w:rFonts w:asciiTheme="minorHAnsi" w:hAnsiTheme="minorHAnsi" w:cstheme="minorHAnsi"/>
        </w:rPr>
        <w:t>,</w:t>
      </w:r>
      <w:r w:rsidRPr="00135505">
        <w:rPr>
          <w:rFonts w:asciiTheme="minorHAnsi" w:hAnsiTheme="minorHAnsi" w:cstheme="minorHAnsi"/>
        </w:rPr>
        <w:t xml:space="preserve"> schools, families/carers</w:t>
      </w:r>
      <w:r w:rsidR="0086212D" w:rsidRPr="00135505">
        <w:rPr>
          <w:rFonts w:asciiTheme="minorHAnsi" w:hAnsiTheme="minorHAnsi" w:cstheme="minorHAnsi"/>
        </w:rPr>
        <w:t xml:space="preserve">, health professionals and the Education Engagement Hub </w:t>
      </w:r>
      <w:r w:rsidR="00135505" w:rsidRPr="00135505">
        <w:rPr>
          <w:rFonts w:asciiTheme="minorHAnsi" w:hAnsiTheme="minorHAnsi" w:cstheme="minorHAnsi"/>
        </w:rPr>
        <w:t>all have responsibilities to ensure that individual pupils are receiving the support and education that they are entitled to.  This is summarised as:</w:t>
      </w:r>
    </w:p>
    <w:p w14:paraId="0FA957C5" w14:textId="77777777" w:rsidR="00135505" w:rsidRDefault="00135505" w:rsidP="004E07B8">
      <w:pPr>
        <w:suppressAutoHyphens w:val="0"/>
        <w:autoSpaceDN/>
        <w:spacing w:after="0" w:line="240" w:lineRule="auto"/>
        <w:rPr>
          <w:rFonts w:asciiTheme="minorHAnsi" w:hAnsiTheme="minorHAnsi" w:cstheme="minorHAnsi"/>
        </w:rPr>
      </w:pPr>
    </w:p>
    <w:p w14:paraId="0178DE39" w14:textId="3CB67F65" w:rsidR="00135505" w:rsidRPr="0003631F" w:rsidRDefault="00135505" w:rsidP="00135505">
      <w:pPr>
        <w:rPr>
          <w:rFonts w:ascii="Arial" w:eastAsiaTheme="majorEastAsia" w:hAnsi="Arial" w:cs="Arial"/>
          <w:color w:val="000099" w:themeColor="text1"/>
        </w:rPr>
      </w:pPr>
      <w:r w:rsidRPr="0003631F">
        <w:rPr>
          <w:rFonts w:ascii="Arial" w:eastAsiaTheme="majorEastAsia" w:hAnsi="Arial" w:cs="Arial"/>
          <w:color w:val="000099" w:themeColor="text1"/>
        </w:rPr>
        <w:t xml:space="preserve">What </w:t>
      </w:r>
      <w:r w:rsidR="00861123" w:rsidRPr="0003631F">
        <w:rPr>
          <w:rFonts w:ascii="Arial" w:eastAsiaTheme="majorEastAsia" w:hAnsi="Arial" w:cs="Arial"/>
          <w:color w:val="000099" w:themeColor="text1"/>
        </w:rPr>
        <w:t>the teaching service will do</w:t>
      </w:r>
    </w:p>
    <w:p w14:paraId="14F1DE7E" w14:textId="511F4636" w:rsidR="00135505" w:rsidRPr="0003631F" w:rsidRDefault="00135505" w:rsidP="00135505">
      <w:pPr>
        <w:pStyle w:val="ListParagraph"/>
        <w:numPr>
          <w:ilvl w:val="0"/>
          <w:numId w:val="11"/>
        </w:numPr>
        <w:suppressAutoHyphens w:val="0"/>
        <w:autoSpaceDN/>
        <w:spacing w:after="160" w:line="259" w:lineRule="auto"/>
        <w:rPr>
          <w:rFonts w:eastAsiaTheme="majorEastAsia"/>
          <w:color w:val="000099" w:themeColor="text1"/>
          <w:sz w:val="22"/>
          <w:szCs w:val="22"/>
        </w:rPr>
      </w:pPr>
      <w:r w:rsidRPr="0003631F">
        <w:rPr>
          <w:rFonts w:eastAsiaTheme="majorEastAsia"/>
          <w:color w:val="000099" w:themeColor="text1"/>
          <w:sz w:val="22"/>
          <w:szCs w:val="22"/>
        </w:rPr>
        <w:t>Provide good quality teaching from qualified teachers</w:t>
      </w:r>
    </w:p>
    <w:p w14:paraId="1DF13A94" w14:textId="77777777" w:rsidR="00135505" w:rsidRPr="0003631F" w:rsidRDefault="00135505" w:rsidP="00135505">
      <w:pPr>
        <w:pStyle w:val="ListParagraph"/>
        <w:numPr>
          <w:ilvl w:val="0"/>
          <w:numId w:val="11"/>
        </w:numPr>
        <w:suppressAutoHyphens w:val="0"/>
        <w:autoSpaceDN/>
        <w:spacing w:after="160" w:line="259" w:lineRule="auto"/>
        <w:rPr>
          <w:rFonts w:eastAsiaTheme="minorEastAsia"/>
          <w:color w:val="000099" w:themeColor="text1"/>
          <w:sz w:val="22"/>
          <w:szCs w:val="22"/>
        </w:rPr>
      </w:pPr>
      <w:r w:rsidRPr="0003631F">
        <w:rPr>
          <w:rFonts w:eastAsiaTheme="majorEastAsia"/>
          <w:color w:val="000099" w:themeColor="text1"/>
          <w:sz w:val="22"/>
          <w:szCs w:val="22"/>
        </w:rPr>
        <w:t xml:space="preserve">Provide half termly progress reports and daily attendance information </w:t>
      </w:r>
    </w:p>
    <w:p w14:paraId="4A610496" w14:textId="2CF0ED0B" w:rsidR="00135505" w:rsidRPr="0003631F"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 xml:space="preserve">Provide a named contact to liaise with </w:t>
      </w:r>
      <w:r w:rsidR="00287ED4" w:rsidRPr="0003631F">
        <w:rPr>
          <w:rFonts w:eastAsiaTheme="majorEastAsia"/>
          <w:color w:val="000099" w:themeColor="text1"/>
          <w:sz w:val="22"/>
          <w:szCs w:val="22"/>
        </w:rPr>
        <w:t>the belonging</w:t>
      </w:r>
      <w:r w:rsidRPr="0003631F">
        <w:rPr>
          <w:rFonts w:eastAsiaTheme="majorEastAsia"/>
          <w:color w:val="000099" w:themeColor="text1"/>
          <w:sz w:val="22"/>
          <w:szCs w:val="22"/>
        </w:rPr>
        <w:t xml:space="preserve"> school, </w:t>
      </w:r>
      <w:r w:rsidR="00287ED4" w:rsidRPr="0003631F">
        <w:rPr>
          <w:rFonts w:eastAsiaTheme="majorEastAsia"/>
          <w:color w:val="000099" w:themeColor="text1"/>
          <w:sz w:val="22"/>
          <w:szCs w:val="22"/>
        </w:rPr>
        <w:t>family</w:t>
      </w:r>
      <w:r w:rsidRPr="0003631F">
        <w:rPr>
          <w:rFonts w:eastAsiaTheme="majorEastAsia"/>
          <w:color w:val="000099" w:themeColor="text1"/>
          <w:sz w:val="22"/>
          <w:szCs w:val="22"/>
        </w:rPr>
        <w:t>/carers and any other services.</w:t>
      </w:r>
    </w:p>
    <w:p w14:paraId="06F9D543" w14:textId="40B5E5F8" w:rsidR="00135505" w:rsidRPr="0003631F" w:rsidRDefault="67350FBD"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accent2"/>
          <w:sz w:val="22"/>
          <w:szCs w:val="22"/>
        </w:rPr>
        <w:t xml:space="preserve">Contribute to achieving EHCP and/or </w:t>
      </w:r>
      <w:r w:rsidR="5021B396" w:rsidRPr="0003631F">
        <w:rPr>
          <w:rFonts w:eastAsiaTheme="majorEastAsia"/>
          <w:color w:val="000099" w:themeColor="accent2"/>
          <w:sz w:val="22"/>
          <w:szCs w:val="22"/>
        </w:rPr>
        <w:t>personal education plan (</w:t>
      </w:r>
      <w:r w:rsidRPr="0003631F">
        <w:rPr>
          <w:rFonts w:eastAsiaTheme="majorEastAsia"/>
          <w:color w:val="000099" w:themeColor="accent2"/>
          <w:sz w:val="22"/>
          <w:szCs w:val="22"/>
        </w:rPr>
        <w:t>PEP</w:t>
      </w:r>
      <w:r w:rsidR="5021B396" w:rsidRPr="0003631F">
        <w:rPr>
          <w:rFonts w:eastAsiaTheme="majorEastAsia"/>
          <w:color w:val="000099" w:themeColor="accent2"/>
          <w:sz w:val="22"/>
          <w:szCs w:val="22"/>
        </w:rPr>
        <w:t>)</w:t>
      </w:r>
      <w:r w:rsidRPr="0003631F">
        <w:rPr>
          <w:rFonts w:eastAsiaTheme="majorEastAsia"/>
          <w:color w:val="000099" w:themeColor="accent2"/>
          <w:sz w:val="22"/>
          <w:szCs w:val="22"/>
        </w:rPr>
        <w:t xml:space="preserve"> outcomes</w:t>
      </w:r>
    </w:p>
    <w:p w14:paraId="6E24126D" w14:textId="6AF93AD1" w:rsidR="00DD3D94" w:rsidRPr="0003631F" w:rsidRDefault="00DD3D94" w:rsidP="00DD3D94">
      <w:pPr>
        <w:pStyle w:val="ListParagraph"/>
        <w:numPr>
          <w:ilvl w:val="0"/>
          <w:numId w:val="11"/>
        </w:numPr>
        <w:suppressAutoHyphens w:val="0"/>
        <w:autoSpaceDN/>
        <w:spacing w:after="160" w:line="259" w:lineRule="auto"/>
        <w:rPr>
          <w:rFonts w:eastAsiaTheme="majorEastAsia"/>
          <w:color w:val="000099" w:themeColor="text1"/>
          <w:sz w:val="22"/>
          <w:szCs w:val="22"/>
        </w:rPr>
      </w:pPr>
      <w:r w:rsidRPr="0003631F">
        <w:rPr>
          <w:rFonts w:eastAsiaTheme="majorEastAsia"/>
          <w:color w:val="000099" w:themeColor="text1"/>
          <w:sz w:val="22"/>
          <w:szCs w:val="22"/>
        </w:rPr>
        <w:t>Attend regular Education Engagement Review meetings</w:t>
      </w:r>
    </w:p>
    <w:p w14:paraId="39771035" w14:textId="0A7C835C" w:rsidR="00135505" w:rsidRPr="0003631F" w:rsidRDefault="00135505" w:rsidP="00135505">
      <w:pPr>
        <w:rPr>
          <w:rFonts w:ascii="Arial" w:eastAsiaTheme="majorEastAsia" w:hAnsi="Arial" w:cs="Arial"/>
          <w:color w:val="000099" w:themeColor="text1"/>
        </w:rPr>
      </w:pPr>
      <w:r w:rsidRPr="0003631F">
        <w:rPr>
          <w:rFonts w:ascii="Arial" w:eastAsiaTheme="majorEastAsia" w:hAnsi="Arial" w:cs="Arial"/>
          <w:color w:val="000099" w:themeColor="text1"/>
        </w:rPr>
        <w:t xml:space="preserve">What </w:t>
      </w:r>
      <w:r w:rsidR="003841C4" w:rsidRPr="0003631F">
        <w:rPr>
          <w:rFonts w:ascii="Arial" w:eastAsiaTheme="majorEastAsia" w:hAnsi="Arial" w:cs="Arial"/>
          <w:color w:val="000099" w:themeColor="text1"/>
        </w:rPr>
        <w:t>school</w:t>
      </w:r>
      <w:r w:rsidRPr="0003631F">
        <w:rPr>
          <w:rFonts w:ascii="Arial" w:eastAsiaTheme="majorEastAsia" w:hAnsi="Arial" w:cs="Arial"/>
          <w:color w:val="000099" w:themeColor="text1"/>
        </w:rPr>
        <w:t xml:space="preserve"> will do</w:t>
      </w:r>
    </w:p>
    <w:p w14:paraId="7968634A" w14:textId="70AEAEB7" w:rsidR="00135505" w:rsidRPr="004216CC"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 xml:space="preserve">If appropriate, contribute to learning by teaching lessons, visiting the pupil in the </w:t>
      </w:r>
      <w:r w:rsidR="003841C4" w:rsidRPr="0003631F">
        <w:rPr>
          <w:rFonts w:eastAsiaTheme="majorEastAsia"/>
          <w:color w:val="000099" w:themeColor="text1"/>
          <w:sz w:val="22"/>
          <w:szCs w:val="22"/>
        </w:rPr>
        <w:t>Hub</w:t>
      </w:r>
      <w:r w:rsidRPr="0003631F">
        <w:rPr>
          <w:rFonts w:eastAsiaTheme="majorEastAsia"/>
          <w:color w:val="000099" w:themeColor="text1"/>
          <w:sz w:val="22"/>
          <w:szCs w:val="22"/>
        </w:rPr>
        <w:t xml:space="preserve"> and keeping in touch</w:t>
      </w:r>
    </w:p>
    <w:p w14:paraId="5B9A9955" w14:textId="3FC64759" w:rsidR="004216CC" w:rsidRPr="0003631F" w:rsidRDefault="00DD5889" w:rsidP="00135505">
      <w:pPr>
        <w:pStyle w:val="ListParagraph"/>
        <w:numPr>
          <w:ilvl w:val="0"/>
          <w:numId w:val="11"/>
        </w:numPr>
        <w:suppressAutoHyphens w:val="0"/>
        <w:autoSpaceDN/>
        <w:spacing w:after="160" w:line="259" w:lineRule="auto"/>
        <w:rPr>
          <w:color w:val="000099" w:themeColor="text1"/>
          <w:sz w:val="22"/>
          <w:szCs w:val="22"/>
        </w:rPr>
      </w:pPr>
      <w:r>
        <w:rPr>
          <w:rFonts w:eastAsiaTheme="majorEastAsia"/>
          <w:color w:val="000099" w:themeColor="text1"/>
          <w:sz w:val="22"/>
          <w:szCs w:val="22"/>
        </w:rPr>
        <w:t>If appropriate, provide the teaching service with relevant child protection information before the teaching provision starts</w:t>
      </w:r>
    </w:p>
    <w:p w14:paraId="34B60625" w14:textId="78718E73" w:rsidR="00135505" w:rsidRPr="003314BE"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Make referrals for any additional support if needed</w:t>
      </w:r>
    </w:p>
    <w:p w14:paraId="0E38C23B" w14:textId="4DBCCC7C" w:rsidR="003314BE" w:rsidRPr="0003631F" w:rsidRDefault="003314BE" w:rsidP="00135505">
      <w:pPr>
        <w:pStyle w:val="ListParagraph"/>
        <w:numPr>
          <w:ilvl w:val="0"/>
          <w:numId w:val="11"/>
        </w:numPr>
        <w:suppressAutoHyphens w:val="0"/>
        <w:autoSpaceDN/>
        <w:spacing w:after="160" w:line="259" w:lineRule="auto"/>
        <w:rPr>
          <w:color w:val="000099" w:themeColor="text1"/>
          <w:sz w:val="22"/>
          <w:szCs w:val="22"/>
        </w:rPr>
      </w:pPr>
      <w:r>
        <w:rPr>
          <w:rFonts w:eastAsiaTheme="majorEastAsia"/>
          <w:color w:val="000099" w:themeColor="text1"/>
          <w:sz w:val="22"/>
          <w:szCs w:val="22"/>
        </w:rPr>
        <w:t>Support re-integration into school when the teaching intervention ends</w:t>
      </w:r>
    </w:p>
    <w:p w14:paraId="46168173" w14:textId="6F572029" w:rsidR="00135505" w:rsidRPr="0003631F" w:rsidRDefault="00135505" w:rsidP="00135505">
      <w:pPr>
        <w:rPr>
          <w:rFonts w:ascii="Arial" w:eastAsiaTheme="majorEastAsia" w:hAnsi="Arial" w:cs="Arial"/>
          <w:color w:val="000099" w:themeColor="text1"/>
        </w:rPr>
      </w:pPr>
      <w:r w:rsidRPr="0003631F">
        <w:rPr>
          <w:rFonts w:ascii="Arial" w:eastAsiaTheme="majorEastAsia" w:hAnsi="Arial" w:cs="Arial"/>
          <w:color w:val="000099" w:themeColor="text1"/>
        </w:rPr>
        <w:t xml:space="preserve">What </w:t>
      </w:r>
      <w:r w:rsidR="003841C4" w:rsidRPr="0003631F">
        <w:rPr>
          <w:rFonts w:ascii="Arial" w:eastAsiaTheme="majorEastAsia" w:hAnsi="Arial" w:cs="Arial"/>
          <w:color w:val="000099" w:themeColor="text1"/>
        </w:rPr>
        <w:t>health</w:t>
      </w:r>
      <w:r w:rsidRPr="0003631F">
        <w:rPr>
          <w:rFonts w:ascii="Arial" w:eastAsiaTheme="majorEastAsia" w:hAnsi="Arial" w:cs="Arial"/>
          <w:color w:val="000099" w:themeColor="text1"/>
        </w:rPr>
        <w:t xml:space="preserve"> </w:t>
      </w:r>
      <w:r w:rsidR="003841C4" w:rsidRPr="0003631F">
        <w:rPr>
          <w:rFonts w:ascii="Arial" w:eastAsiaTheme="majorEastAsia" w:hAnsi="Arial" w:cs="Arial"/>
          <w:color w:val="000099" w:themeColor="text1"/>
        </w:rPr>
        <w:t>p</w:t>
      </w:r>
      <w:r w:rsidRPr="0003631F">
        <w:rPr>
          <w:rFonts w:ascii="Arial" w:eastAsiaTheme="majorEastAsia" w:hAnsi="Arial" w:cs="Arial"/>
          <w:color w:val="000099" w:themeColor="text1"/>
        </w:rPr>
        <w:t>rofessionals will do</w:t>
      </w:r>
    </w:p>
    <w:p w14:paraId="6870E19B" w14:textId="2A2C0201" w:rsidR="00135505" w:rsidRPr="0003631F"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 xml:space="preserve">Attend </w:t>
      </w:r>
      <w:r w:rsidR="00980003" w:rsidRPr="0003631F">
        <w:rPr>
          <w:rFonts w:eastAsiaTheme="majorEastAsia"/>
          <w:color w:val="000099" w:themeColor="text1"/>
          <w:sz w:val="22"/>
          <w:szCs w:val="22"/>
        </w:rPr>
        <w:t xml:space="preserve">Education Engagement </w:t>
      </w:r>
      <w:r w:rsidR="00644403">
        <w:rPr>
          <w:rFonts w:eastAsiaTheme="majorEastAsia"/>
          <w:color w:val="000099" w:themeColor="text1"/>
          <w:sz w:val="22"/>
          <w:szCs w:val="22"/>
        </w:rPr>
        <w:t xml:space="preserve">Support </w:t>
      </w:r>
      <w:r w:rsidR="00980003" w:rsidRPr="0003631F">
        <w:rPr>
          <w:rFonts w:eastAsiaTheme="majorEastAsia"/>
          <w:color w:val="000099" w:themeColor="text1"/>
          <w:sz w:val="22"/>
          <w:szCs w:val="22"/>
        </w:rPr>
        <w:t>Review meetings</w:t>
      </w:r>
    </w:p>
    <w:p w14:paraId="4D8BE66D" w14:textId="77777777" w:rsidR="00135505" w:rsidRPr="0003631F"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Provide advice about emotional and mental health and wellbeing to support each pupil’s education</w:t>
      </w:r>
    </w:p>
    <w:p w14:paraId="0B13CBC0" w14:textId="77777777" w:rsidR="00135505" w:rsidRPr="0003631F"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Provide regular updates regarding medical assessments/diagnosis</w:t>
      </w:r>
    </w:p>
    <w:p w14:paraId="6848FAED" w14:textId="77777777" w:rsidR="00135505" w:rsidRPr="0003631F" w:rsidRDefault="00135505" w:rsidP="00135505">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Share the discharge plan when the pupil is discharged.</w:t>
      </w:r>
    </w:p>
    <w:p w14:paraId="52CF4584" w14:textId="029AF401" w:rsidR="00135505" w:rsidRPr="0003631F" w:rsidRDefault="00135505" w:rsidP="00135505">
      <w:pPr>
        <w:rPr>
          <w:rFonts w:ascii="Arial" w:eastAsiaTheme="majorEastAsia" w:hAnsi="Arial" w:cs="Arial"/>
          <w:color w:val="000099" w:themeColor="text1"/>
        </w:rPr>
      </w:pPr>
      <w:r w:rsidRPr="0003631F">
        <w:rPr>
          <w:rFonts w:ascii="Arial" w:eastAsiaTheme="majorEastAsia" w:hAnsi="Arial" w:cs="Arial"/>
          <w:color w:val="000099" w:themeColor="text1"/>
        </w:rPr>
        <w:t xml:space="preserve">What </w:t>
      </w:r>
      <w:r w:rsidR="00980003" w:rsidRPr="0003631F">
        <w:rPr>
          <w:rFonts w:ascii="Arial" w:eastAsiaTheme="majorEastAsia" w:hAnsi="Arial" w:cs="Arial"/>
          <w:color w:val="000099" w:themeColor="text1"/>
        </w:rPr>
        <w:t>families/carers</w:t>
      </w:r>
      <w:r w:rsidRPr="0003631F">
        <w:rPr>
          <w:rFonts w:ascii="Arial" w:eastAsiaTheme="majorEastAsia" w:hAnsi="Arial" w:cs="Arial"/>
          <w:color w:val="000099" w:themeColor="text1"/>
        </w:rPr>
        <w:t xml:space="preserve"> will do</w:t>
      </w:r>
    </w:p>
    <w:p w14:paraId="5CD35DE8" w14:textId="3BA150E2" w:rsidR="00980003" w:rsidRPr="0003631F" w:rsidRDefault="00980003" w:rsidP="00980003">
      <w:pPr>
        <w:pStyle w:val="ListParagraph"/>
        <w:numPr>
          <w:ilvl w:val="0"/>
          <w:numId w:val="11"/>
        </w:numPr>
        <w:suppressAutoHyphens w:val="0"/>
        <w:autoSpaceDN/>
        <w:spacing w:after="160" w:line="259" w:lineRule="auto"/>
        <w:rPr>
          <w:color w:val="000099" w:themeColor="text1"/>
          <w:sz w:val="22"/>
          <w:szCs w:val="22"/>
        </w:rPr>
      </w:pPr>
      <w:r w:rsidRPr="0003631F">
        <w:rPr>
          <w:rFonts w:eastAsiaTheme="majorEastAsia"/>
          <w:color w:val="000099" w:themeColor="text1"/>
          <w:sz w:val="22"/>
          <w:szCs w:val="22"/>
        </w:rPr>
        <w:t xml:space="preserve">Attend Education Engagement </w:t>
      </w:r>
      <w:r w:rsidR="00644403">
        <w:rPr>
          <w:rFonts w:eastAsiaTheme="majorEastAsia"/>
          <w:color w:val="000099" w:themeColor="text1"/>
          <w:sz w:val="22"/>
          <w:szCs w:val="22"/>
        </w:rPr>
        <w:t xml:space="preserve">Support </w:t>
      </w:r>
      <w:r w:rsidRPr="0003631F">
        <w:rPr>
          <w:rFonts w:eastAsiaTheme="majorEastAsia"/>
          <w:color w:val="000099" w:themeColor="text1"/>
          <w:sz w:val="22"/>
          <w:szCs w:val="22"/>
        </w:rPr>
        <w:t>Review meetings</w:t>
      </w:r>
    </w:p>
    <w:p w14:paraId="5D74B851" w14:textId="2B3E5D4E" w:rsidR="004E07B8" w:rsidRPr="0003631F" w:rsidRDefault="00135505" w:rsidP="00355129">
      <w:pPr>
        <w:pStyle w:val="ListParagraph"/>
        <w:numPr>
          <w:ilvl w:val="0"/>
          <w:numId w:val="11"/>
        </w:numPr>
        <w:suppressAutoHyphens w:val="0"/>
        <w:autoSpaceDN/>
        <w:spacing w:after="160" w:line="259" w:lineRule="auto"/>
        <w:rPr>
          <w:rFonts w:eastAsiaTheme="majorEastAsia"/>
          <w:color w:val="000099" w:themeColor="text1"/>
          <w:sz w:val="22"/>
          <w:szCs w:val="22"/>
        </w:rPr>
      </w:pPr>
      <w:r w:rsidRPr="0003631F">
        <w:rPr>
          <w:rFonts w:eastAsiaTheme="majorEastAsia"/>
          <w:color w:val="000099" w:themeColor="text1"/>
          <w:sz w:val="22"/>
          <w:szCs w:val="22"/>
        </w:rPr>
        <w:t>Support and encourage pupils to attend every lesson and be prepared and ready to learn.</w:t>
      </w:r>
    </w:p>
    <w:p w14:paraId="340FB657" w14:textId="4EB53AA1" w:rsidR="004C2F6B" w:rsidRDefault="000C4ECE" w:rsidP="00355129">
      <w:pPr>
        <w:rPr>
          <w:rFonts w:ascii="Arial" w:hAnsi="Arial" w:cs="Arial"/>
          <w:b/>
          <w:bCs/>
        </w:rPr>
      </w:pPr>
      <w:r>
        <w:rPr>
          <w:rFonts w:ascii="Arial" w:hAnsi="Arial" w:cs="Arial"/>
          <w:b/>
          <w:bCs/>
        </w:rPr>
        <w:t>4.</w:t>
      </w:r>
      <w:r w:rsidR="00FF16FF">
        <w:rPr>
          <w:rFonts w:ascii="Arial" w:hAnsi="Arial" w:cs="Arial"/>
          <w:b/>
          <w:bCs/>
        </w:rPr>
        <w:t>6</w:t>
      </w:r>
      <w:r>
        <w:rPr>
          <w:rFonts w:ascii="Arial" w:hAnsi="Arial" w:cs="Arial"/>
          <w:b/>
          <w:bCs/>
        </w:rPr>
        <w:t xml:space="preserve"> </w:t>
      </w:r>
      <w:r w:rsidR="004C2F6B">
        <w:rPr>
          <w:rFonts w:ascii="Arial" w:hAnsi="Arial" w:cs="Arial"/>
          <w:b/>
          <w:bCs/>
        </w:rPr>
        <w:t>Children with EHCPs in special schools</w:t>
      </w:r>
    </w:p>
    <w:p w14:paraId="6FE944A9" w14:textId="596D14F8" w:rsidR="00331D67" w:rsidRPr="00331D67" w:rsidRDefault="00331D67" w:rsidP="00331D67">
      <w:pPr>
        <w:suppressAutoHyphens w:val="0"/>
        <w:autoSpaceDN/>
        <w:spacing w:line="240" w:lineRule="auto"/>
        <w:rPr>
          <w:rFonts w:ascii="Arial" w:eastAsia="Arial" w:hAnsi="Arial" w:cs="Arial"/>
        </w:rPr>
      </w:pPr>
      <w:r>
        <w:rPr>
          <w:rFonts w:ascii="Arial" w:eastAsia="Arial" w:hAnsi="Arial" w:cs="Arial"/>
        </w:rPr>
        <w:lastRenderedPageBreak/>
        <w:t xml:space="preserve">Pupils in special schools with EHCPs will not be </w:t>
      </w:r>
      <w:r w:rsidR="00245F0F">
        <w:rPr>
          <w:rFonts w:ascii="Arial" w:eastAsia="Arial" w:hAnsi="Arial" w:cs="Arial"/>
        </w:rPr>
        <w:t xml:space="preserve">routinely </w:t>
      </w:r>
      <w:r>
        <w:rPr>
          <w:rFonts w:ascii="Arial" w:eastAsia="Arial" w:hAnsi="Arial" w:cs="Arial"/>
        </w:rPr>
        <w:t>referred to the</w:t>
      </w:r>
      <w:r w:rsidR="00E47FE6">
        <w:rPr>
          <w:rFonts w:ascii="Arial" w:eastAsia="Arial" w:hAnsi="Arial" w:cs="Arial"/>
        </w:rPr>
        <w:t xml:space="preserve"> </w:t>
      </w:r>
      <w:r>
        <w:rPr>
          <w:rFonts w:ascii="Arial" w:eastAsia="Arial" w:hAnsi="Arial" w:cs="Arial"/>
        </w:rPr>
        <w:t>teaching provision.  Instead the school and the family/carer will receive Education Welfare support and an EHCP review will be arranged.</w:t>
      </w:r>
      <w:r w:rsidR="00DA7223">
        <w:rPr>
          <w:rFonts w:ascii="Arial" w:eastAsia="Arial" w:hAnsi="Arial" w:cs="Arial"/>
        </w:rPr>
        <w:t xml:space="preserve">  In some circumstances the review might indicate a referral to the SORT panel to allocate a new </w:t>
      </w:r>
      <w:r w:rsidR="00052E39">
        <w:rPr>
          <w:rFonts w:ascii="Arial" w:eastAsia="Arial" w:hAnsi="Arial" w:cs="Arial"/>
        </w:rPr>
        <w:t>placement</w:t>
      </w:r>
      <w:r w:rsidR="00DA7223">
        <w:rPr>
          <w:rFonts w:ascii="Arial" w:eastAsia="Arial" w:hAnsi="Arial" w:cs="Arial"/>
        </w:rPr>
        <w:t xml:space="preserve"> is appropriate.</w:t>
      </w:r>
      <w:r w:rsidR="00245F0F">
        <w:rPr>
          <w:rFonts w:ascii="Arial" w:eastAsia="Arial" w:hAnsi="Arial" w:cs="Arial"/>
        </w:rPr>
        <w:t xml:space="preserve">  </w:t>
      </w:r>
      <w:r w:rsidR="00DA7223">
        <w:rPr>
          <w:rFonts w:ascii="Arial" w:eastAsia="Arial" w:hAnsi="Arial" w:cs="Arial"/>
        </w:rPr>
        <w:t>In</w:t>
      </w:r>
      <w:r w:rsidR="00245F0F">
        <w:rPr>
          <w:rFonts w:ascii="Arial" w:eastAsia="Arial" w:hAnsi="Arial" w:cs="Arial"/>
        </w:rPr>
        <w:t xml:space="preserve"> some </w:t>
      </w:r>
      <w:r w:rsidR="003A51BE">
        <w:rPr>
          <w:rFonts w:ascii="Arial" w:eastAsia="Arial" w:hAnsi="Arial" w:cs="Arial"/>
        </w:rPr>
        <w:t xml:space="preserve">exceptional </w:t>
      </w:r>
      <w:r w:rsidR="00245F0F">
        <w:rPr>
          <w:rFonts w:ascii="Arial" w:eastAsia="Arial" w:hAnsi="Arial" w:cs="Arial"/>
        </w:rPr>
        <w:t xml:space="preserve">circumstances </w:t>
      </w:r>
      <w:r w:rsidR="008B3889">
        <w:rPr>
          <w:rFonts w:ascii="Arial" w:eastAsia="Arial" w:hAnsi="Arial" w:cs="Arial"/>
        </w:rPr>
        <w:t xml:space="preserve">the PEWO might refer a pupil to the Hub </w:t>
      </w:r>
      <w:r w:rsidR="004E01C8">
        <w:rPr>
          <w:rFonts w:ascii="Arial" w:eastAsia="Arial" w:hAnsi="Arial" w:cs="Arial"/>
        </w:rPr>
        <w:t>for education provision only</w:t>
      </w:r>
      <w:r w:rsidR="00DA7223">
        <w:rPr>
          <w:rFonts w:ascii="Arial" w:eastAsia="Arial" w:hAnsi="Arial" w:cs="Arial"/>
        </w:rPr>
        <w:t xml:space="preserve"> (</w:t>
      </w:r>
      <w:r w:rsidR="005520A0">
        <w:rPr>
          <w:rFonts w:ascii="Arial" w:eastAsia="Arial" w:hAnsi="Arial" w:cs="Arial"/>
        </w:rPr>
        <w:t>and the requirements of the EHCP will be fulfilled separate to the teaching service).</w:t>
      </w:r>
    </w:p>
    <w:p w14:paraId="2DC017CE" w14:textId="50BB5B77" w:rsidR="009A2CBE" w:rsidRDefault="000C4ECE" w:rsidP="00355129">
      <w:pPr>
        <w:rPr>
          <w:rFonts w:ascii="Arial" w:hAnsi="Arial" w:cs="Arial"/>
          <w:b/>
          <w:bCs/>
        </w:rPr>
      </w:pPr>
      <w:r>
        <w:rPr>
          <w:rFonts w:ascii="Arial" w:hAnsi="Arial" w:cs="Arial"/>
          <w:b/>
          <w:bCs/>
        </w:rPr>
        <w:t>4.</w:t>
      </w:r>
      <w:r w:rsidR="00FF16FF">
        <w:rPr>
          <w:rFonts w:ascii="Arial" w:hAnsi="Arial" w:cs="Arial"/>
          <w:b/>
          <w:bCs/>
        </w:rPr>
        <w:t>7</w:t>
      </w:r>
      <w:r>
        <w:rPr>
          <w:rFonts w:ascii="Arial" w:hAnsi="Arial" w:cs="Arial"/>
          <w:b/>
          <w:bCs/>
        </w:rPr>
        <w:t xml:space="preserve"> </w:t>
      </w:r>
      <w:r w:rsidR="009A2CBE">
        <w:rPr>
          <w:rFonts w:ascii="Arial" w:hAnsi="Arial" w:cs="Arial"/>
          <w:b/>
          <w:bCs/>
        </w:rPr>
        <w:t>Purchasing options for additional support</w:t>
      </w:r>
    </w:p>
    <w:p w14:paraId="30BB7032" w14:textId="1806134D" w:rsidR="009A2CBE" w:rsidRDefault="007A3538" w:rsidP="00355129">
      <w:pPr>
        <w:rPr>
          <w:rFonts w:ascii="Arial" w:hAnsi="Arial" w:cs="Arial"/>
        </w:rPr>
      </w:pPr>
      <w:r>
        <w:rPr>
          <w:rFonts w:ascii="Arial" w:hAnsi="Arial" w:cs="Arial"/>
        </w:rPr>
        <w:t>As part of the tiered approach to engaging pupils with health and medical needs in education</w:t>
      </w:r>
      <w:r w:rsidR="003F6143">
        <w:rPr>
          <w:rFonts w:ascii="Arial" w:hAnsi="Arial" w:cs="Arial"/>
        </w:rPr>
        <w:t>,</w:t>
      </w:r>
      <w:r w:rsidR="003A7FA3">
        <w:rPr>
          <w:rFonts w:ascii="Arial" w:hAnsi="Arial" w:cs="Arial"/>
        </w:rPr>
        <w:t xml:space="preserve"> schools might want to consider commissioning provision and support from other schools/academy trusts and commercial providers.</w:t>
      </w:r>
    </w:p>
    <w:p w14:paraId="21B0BF2E" w14:textId="346614F7" w:rsidR="00D13B34" w:rsidRDefault="00D13B34" w:rsidP="00355129">
      <w:pPr>
        <w:rPr>
          <w:rFonts w:ascii="Arial" w:hAnsi="Arial" w:cs="Arial"/>
        </w:rPr>
      </w:pPr>
      <w:r>
        <w:rPr>
          <w:rFonts w:ascii="Arial" w:hAnsi="Arial" w:cs="Arial"/>
        </w:rPr>
        <w:t xml:space="preserve">For example, a service level agreement is in place for Northumberland schools who want to commission education provision from Collingwood Re-connect, a </w:t>
      </w:r>
      <w:proofErr w:type="gramStart"/>
      <w:r>
        <w:rPr>
          <w:rFonts w:ascii="Arial" w:hAnsi="Arial" w:cs="Arial"/>
        </w:rPr>
        <w:t>short term</w:t>
      </w:r>
      <w:proofErr w:type="gramEnd"/>
      <w:r>
        <w:rPr>
          <w:rFonts w:ascii="Arial" w:hAnsi="Arial" w:cs="Arial"/>
        </w:rPr>
        <w:t xml:space="preserve"> teaching intervention for pupils</w:t>
      </w:r>
      <w:r w:rsidR="008D045B">
        <w:rPr>
          <w:rFonts w:ascii="Arial" w:hAnsi="Arial" w:cs="Arial"/>
        </w:rPr>
        <w:t xml:space="preserve"> who are not attending school full time delivered by Collingwood Special School.</w:t>
      </w:r>
    </w:p>
    <w:p w14:paraId="6C7AD38A" w14:textId="0F17E914" w:rsidR="008D045B" w:rsidRPr="009A2CBE" w:rsidRDefault="2F5DA6C5" w:rsidP="00355129">
      <w:pPr>
        <w:rPr>
          <w:rFonts w:ascii="Arial" w:hAnsi="Arial" w:cs="Arial"/>
        </w:rPr>
      </w:pPr>
      <w:r w:rsidRPr="3984E817">
        <w:rPr>
          <w:rFonts w:ascii="Arial" w:hAnsi="Arial" w:cs="Arial"/>
        </w:rPr>
        <w:t xml:space="preserve">All schools are actively encouraged to </w:t>
      </w:r>
      <w:r w:rsidR="3D4351F8" w:rsidRPr="3984E817">
        <w:rPr>
          <w:rFonts w:ascii="Arial" w:hAnsi="Arial" w:cs="Arial"/>
        </w:rPr>
        <w:t>strengthen and diversi</w:t>
      </w:r>
      <w:r w:rsidR="5021B396" w:rsidRPr="3984E817">
        <w:rPr>
          <w:rFonts w:ascii="Arial" w:hAnsi="Arial" w:cs="Arial"/>
        </w:rPr>
        <w:t>f</w:t>
      </w:r>
      <w:r w:rsidR="3D4351F8" w:rsidRPr="3984E817">
        <w:rPr>
          <w:rFonts w:ascii="Arial" w:hAnsi="Arial" w:cs="Arial"/>
        </w:rPr>
        <w:t>y the provision available through sector-led initiatives that may or may not incur a charge to schools</w:t>
      </w:r>
      <w:r w:rsidR="0192D63A" w:rsidRPr="3984E817">
        <w:rPr>
          <w:rFonts w:ascii="Arial" w:hAnsi="Arial" w:cs="Arial"/>
        </w:rPr>
        <w:t>.</w:t>
      </w:r>
    </w:p>
    <w:p w14:paraId="7D22B924" w14:textId="1F55B4BF" w:rsidR="008860D7" w:rsidRPr="00270D44" w:rsidRDefault="000C4ECE" w:rsidP="008860D7">
      <w:pPr>
        <w:spacing w:line="240" w:lineRule="auto"/>
        <w:rPr>
          <w:rFonts w:ascii="Arial" w:hAnsi="Arial" w:cs="Arial"/>
          <w:b/>
          <w:shd w:val="clear" w:color="auto" w:fill="FFFFFF"/>
        </w:rPr>
      </w:pPr>
      <w:r>
        <w:rPr>
          <w:rFonts w:ascii="Arial" w:hAnsi="Arial" w:cs="Arial"/>
          <w:b/>
          <w:shd w:val="clear" w:color="auto" w:fill="FFFFFF"/>
        </w:rPr>
        <w:t>4.</w:t>
      </w:r>
      <w:r w:rsidR="00FF16FF">
        <w:rPr>
          <w:rFonts w:ascii="Arial" w:hAnsi="Arial" w:cs="Arial"/>
          <w:b/>
          <w:shd w:val="clear" w:color="auto" w:fill="FFFFFF"/>
        </w:rPr>
        <w:t>8</w:t>
      </w:r>
      <w:r>
        <w:rPr>
          <w:rFonts w:ascii="Arial" w:hAnsi="Arial" w:cs="Arial"/>
          <w:b/>
          <w:shd w:val="clear" w:color="auto" w:fill="FFFFFF"/>
        </w:rPr>
        <w:t xml:space="preserve"> </w:t>
      </w:r>
      <w:r w:rsidR="008860D7" w:rsidRPr="00270D44">
        <w:rPr>
          <w:rFonts w:ascii="Arial" w:hAnsi="Arial" w:cs="Arial"/>
          <w:b/>
          <w:shd w:val="clear" w:color="auto" w:fill="FFFFFF"/>
        </w:rPr>
        <w:t>Children in hospital</w:t>
      </w:r>
    </w:p>
    <w:p w14:paraId="64ADE5F6" w14:textId="53F6AB9D" w:rsidR="00F67173" w:rsidRPr="00861B29" w:rsidRDefault="7F229744" w:rsidP="00F67173">
      <w:pPr>
        <w:spacing w:line="240" w:lineRule="auto"/>
        <w:rPr>
          <w:rFonts w:ascii="Arial" w:hAnsi="Arial" w:cs="Arial"/>
        </w:rPr>
      </w:pPr>
      <w:r w:rsidRPr="3984E817">
        <w:rPr>
          <w:rFonts w:ascii="Arial" w:hAnsi="Arial" w:cs="Arial"/>
        </w:rPr>
        <w:t>For children in hospital</w:t>
      </w:r>
      <w:r w:rsidR="1A97D938" w:rsidRPr="3984E817">
        <w:rPr>
          <w:rFonts w:ascii="Arial" w:hAnsi="Arial" w:cs="Arial"/>
        </w:rPr>
        <w:t xml:space="preserve"> there should be </w:t>
      </w:r>
      <w:r w:rsidRPr="3984E817">
        <w:rPr>
          <w:rFonts w:ascii="Arial" w:hAnsi="Arial" w:cs="Arial"/>
        </w:rPr>
        <w:t>ongoing liaison</w:t>
      </w:r>
      <w:r w:rsidR="1A97D938" w:rsidRPr="3984E817">
        <w:rPr>
          <w:rFonts w:ascii="Arial" w:hAnsi="Arial" w:cs="Arial"/>
        </w:rPr>
        <w:t>, co-ordinated by the belonging school,</w:t>
      </w:r>
      <w:r w:rsidRPr="3984E817">
        <w:rPr>
          <w:rFonts w:ascii="Arial" w:hAnsi="Arial" w:cs="Arial"/>
        </w:rPr>
        <w:t xml:space="preserve"> between </w:t>
      </w:r>
      <w:r w:rsidR="1A97D938" w:rsidRPr="3984E817">
        <w:rPr>
          <w:rFonts w:ascii="Arial" w:hAnsi="Arial" w:cs="Arial"/>
        </w:rPr>
        <w:t xml:space="preserve">the </w:t>
      </w:r>
      <w:r w:rsidRPr="3984E817">
        <w:rPr>
          <w:rFonts w:ascii="Arial" w:hAnsi="Arial" w:cs="Arial"/>
        </w:rPr>
        <w:t>family</w:t>
      </w:r>
      <w:r w:rsidR="1A97D938" w:rsidRPr="3984E817">
        <w:rPr>
          <w:rFonts w:ascii="Arial" w:hAnsi="Arial" w:cs="Arial"/>
        </w:rPr>
        <w:t>/carer</w:t>
      </w:r>
      <w:r w:rsidR="06F0B936" w:rsidRPr="3984E817">
        <w:rPr>
          <w:rFonts w:ascii="Arial" w:hAnsi="Arial" w:cs="Arial"/>
        </w:rPr>
        <w:t xml:space="preserve"> </w:t>
      </w:r>
      <w:r w:rsidRPr="3984E817">
        <w:rPr>
          <w:rFonts w:ascii="Arial" w:hAnsi="Arial" w:cs="Arial"/>
        </w:rPr>
        <w:t>and services to ensure continuity of education</w:t>
      </w:r>
      <w:r w:rsidR="06F0B936" w:rsidRPr="3984E817">
        <w:rPr>
          <w:rFonts w:ascii="Arial" w:hAnsi="Arial" w:cs="Arial"/>
        </w:rPr>
        <w:t xml:space="preserve">, supporting </w:t>
      </w:r>
      <w:r w:rsidR="5021B396" w:rsidRPr="3984E817">
        <w:rPr>
          <w:rFonts w:ascii="Arial" w:hAnsi="Arial" w:cs="Arial"/>
        </w:rPr>
        <w:t>children</w:t>
      </w:r>
      <w:r w:rsidR="06F0B936" w:rsidRPr="3984E817">
        <w:rPr>
          <w:rFonts w:ascii="Arial" w:hAnsi="Arial" w:cs="Arial"/>
        </w:rPr>
        <w:t xml:space="preserve"> to keep up not catch up.</w:t>
      </w:r>
      <w:r w:rsidR="4AD8453B" w:rsidRPr="3984E817">
        <w:rPr>
          <w:rFonts w:ascii="Arial" w:hAnsi="Arial" w:cs="Arial"/>
        </w:rPr>
        <w:t xml:space="preserve">  </w:t>
      </w:r>
      <w:r w:rsidR="5021B396" w:rsidRPr="3984E817">
        <w:rPr>
          <w:rFonts w:ascii="Arial" w:hAnsi="Arial" w:cs="Arial"/>
        </w:rPr>
        <w:t>Children</w:t>
      </w:r>
      <w:r w:rsidR="4AD8453B" w:rsidRPr="3984E817">
        <w:rPr>
          <w:rFonts w:ascii="Arial" w:hAnsi="Arial" w:cs="Arial"/>
        </w:rPr>
        <w:t xml:space="preserve"> in hospital will be supported to take exams when in hospital if appropriate.</w:t>
      </w:r>
    </w:p>
    <w:p w14:paraId="7E5BEF3F" w14:textId="638005CB" w:rsidR="00F67173" w:rsidRPr="00861B29" w:rsidRDefault="00F67173" w:rsidP="00F67173">
      <w:pPr>
        <w:spacing w:line="240" w:lineRule="auto"/>
        <w:rPr>
          <w:rFonts w:ascii="Arial" w:hAnsi="Arial" w:cs="Arial"/>
        </w:rPr>
      </w:pPr>
      <w:r w:rsidRPr="00861B29">
        <w:rPr>
          <w:rFonts w:ascii="Arial" w:hAnsi="Arial" w:cs="Arial"/>
        </w:rPr>
        <w:t xml:space="preserve">For planned hospital admissions, </w:t>
      </w:r>
      <w:r w:rsidR="005C5FB1">
        <w:rPr>
          <w:rFonts w:ascii="Arial" w:hAnsi="Arial" w:cs="Arial"/>
        </w:rPr>
        <w:t xml:space="preserve">the </w:t>
      </w:r>
      <w:r w:rsidRPr="00861B29">
        <w:rPr>
          <w:rFonts w:ascii="Arial" w:hAnsi="Arial" w:cs="Arial"/>
        </w:rPr>
        <w:t xml:space="preserve">local authority </w:t>
      </w:r>
      <w:r w:rsidR="005C5FB1">
        <w:rPr>
          <w:rFonts w:ascii="Arial" w:hAnsi="Arial" w:cs="Arial"/>
        </w:rPr>
        <w:t>will</w:t>
      </w:r>
      <w:r w:rsidRPr="00861B29">
        <w:rPr>
          <w:rFonts w:ascii="Arial" w:hAnsi="Arial" w:cs="Arial"/>
        </w:rPr>
        <w:t xml:space="preserve"> set up a personal education plan setting out how the school</w:t>
      </w:r>
      <w:r w:rsidR="003F6143">
        <w:rPr>
          <w:rFonts w:ascii="Arial" w:hAnsi="Arial" w:cs="Arial"/>
        </w:rPr>
        <w:t>,</w:t>
      </w:r>
      <w:r w:rsidRPr="00861B29">
        <w:rPr>
          <w:rFonts w:ascii="Arial" w:hAnsi="Arial" w:cs="Arial"/>
        </w:rPr>
        <w:t xml:space="preserve"> local authority and hospital school/provider will work together</w:t>
      </w:r>
      <w:r w:rsidR="005C5FB1">
        <w:rPr>
          <w:rFonts w:ascii="Arial" w:hAnsi="Arial" w:cs="Arial"/>
        </w:rPr>
        <w:t>.</w:t>
      </w:r>
    </w:p>
    <w:p w14:paraId="27F63EC5" w14:textId="3B3EF96C" w:rsidR="00F67173" w:rsidRPr="00861B29" w:rsidRDefault="5159B811" w:rsidP="00F67173">
      <w:pPr>
        <w:spacing w:line="240" w:lineRule="auto"/>
        <w:rPr>
          <w:rFonts w:ascii="Arial" w:hAnsi="Arial" w:cs="Arial"/>
        </w:rPr>
      </w:pPr>
      <w:r w:rsidRPr="3984E817">
        <w:rPr>
          <w:rFonts w:ascii="Arial" w:hAnsi="Arial" w:cs="Arial"/>
        </w:rPr>
        <w:t>Pupils</w:t>
      </w:r>
      <w:r w:rsidR="7F229744" w:rsidRPr="3984E817">
        <w:rPr>
          <w:rFonts w:ascii="Arial" w:hAnsi="Arial" w:cs="Arial"/>
        </w:rPr>
        <w:t xml:space="preserve"> admitted to hospital</w:t>
      </w:r>
      <w:r w:rsidR="39485E6B" w:rsidRPr="3984E817">
        <w:rPr>
          <w:rFonts w:ascii="Arial" w:hAnsi="Arial" w:cs="Arial"/>
        </w:rPr>
        <w:t>, in planned and unplanned circumstances, will</w:t>
      </w:r>
      <w:r w:rsidR="7F229744" w:rsidRPr="3984E817">
        <w:rPr>
          <w:rFonts w:ascii="Arial" w:hAnsi="Arial" w:cs="Arial"/>
        </w:rPr>
        <w:t xml:space="preserve"> have a </w:t>
      </w:r>
      <w:r w:rsidR="5021B396" w:rsidRPr="3984E817">
        <w:rPr>
          <w:rFonts w:ascii="Arial" w:hAnsi="Arial" w:cs="Arial"/>
        </w:rPr>
        <w:t>PEP</w:t>
      </w:r>
      <w:r w:rsidR="7F229744" w:rsidRPr="3984E817">
        <w:rPr>
          <w:rFonts w:ascii="Arial" w:hAnsi="Arial" w:cs="Arial"/>
        </w:rPr>
        <w:t xml:space="preserve"> involving </w:t>
      </w:r>
      <w:r w:rsidR="39485E6B" w:rsidRPr="3984E817">
        <w:rPr>
          <w:rFonts w:ascii="Arial" w:hAnsi="Arial" w:cs="Arial"/>
        </w:rPr>
        <w:t xml:space="preserve">their </w:t>
      </w:r>
      <w:r w:rsidR="7F229744" w:rsidRPr="3984E817">
        <w:rPr>
          <w:rFonts w:ascii="Arial" w:hAnsi="Arial" w:cs="Arial"/>
        </w:rPr>
        <w:t>family</w:t>
      </w:r>
      <w:r w:rsidR="39485E6B" w:rsidRPr="3984E817">
        <w:rPr>
          <w:rFonts w:ascii="Arial" w:hAnsi="Arial" w:cs="Arial"/>
        </w:rPr>
        <w:t>/carer</w:t>
      </w:r>
      <w:r w:rsidR="7F229744" w:rsidRPr="3984E817">
        <w:rPr>
          <w:rFonts w:ascii="Arial" w:hAnsi="Arial" w:cs="Arial"/>
        </w:rPr>
        <w:t xml:space="preserve">, </w:t>
      </w:r>
      <w:r w:rsidR="39485E6B" w:rsidRPr="3984E817">
        <w:rPr>
          <w:rFonts w:ascii="Arial" w:hAnsi="Arial" w:cs="Arial"/>
        </w:rPr>
        <w:t xml:space="preserve">the </w:t>
      </w:r>
      <w:r w:rsidR="7F229744" w:rsidRPr="3984E817">
        <w:rPr>
          <w:rFonts w:ascii="Arial" w:hAnsi="Arial" w:cs="Arial"/>
        </w:rPr>
        <w:t xml:space="preserve">hospital school, </w:t>
      </w:r>
      <w:r w:rsidR="39485E6B" w:rsidRPr="3984E817">
        <w:rPr>
          <w:rFonts w:ascii="Arial" w:hAnsi="Arial" w:cs="Arial"/>
        </w:rPr>
        <w:t xml:space="preserve">the </w:t>
      </w:r>
      <w:r w:rsidR="5021B396" w:rsidRPr="3984E817">
        <w:rPr>
          <w:rFonts w:ascii="Arial" w:hAnsi="Arial" w:cs="Arial"/>
        </w:rPr>
        <w:t>child’</w:t>
      </w:r>
      <w:r w:rsidR="39485E6B" w:rsidRPr="3984E817">
        <w:rPr>
          <w:rFonts w:ascii="Arial" w:hAnsi="Arial" w:cs="Arial"/>
        </w:rPr>
        <w:t xml:space="preserve">s </w:t>
      </w:r>
      <w:r w:rsidR="7F229744" w:rsidRPr="3984E817">
        <w:rPr>
          <w:rFonts w:ascii="Arial" w:hAnsi="Arial" w:cs="Arial"/>
        </w:rPr>
        <w:t>school</w:t>
      </w:r>
      <w:r w:rsidR="39485E6B" w:rsidRPr="3984E817">
        <w:rPr>
          <w:rFonts w:ascii="Arial" w:hAnsi="Arial" w:cs="Arial"/>
        </w:rPr>
        <w:t xml:space="preserve"> and their belonging</w:t>
      </w:r>
      <w:r w:rsidR="7F229744" w:rsidRPr="3984E817">
        <w:rPr>
          <w:rFonts w:ascii="Arial" w:hAnsi="Arial" w:cs="Arial"/>
        </w:rPr>
        <w:t xml:space="preserve"> local authority</w:t>
      </w:r>
      <w:r w:rsidR="39485E6B" w:rsidRPr="3984E817">
        <w:rPr>
          <w:rFonts w:ascii="Arial" w:hAnsi="Arial" w:cs="Arial"/>
        </w:rPr>
        <w:t>.</w:t>
      </w:r>
    </w:p>
    <w:p w14:paraId="2CD2E136" w14:textId="0290CAAF" w:rsidR="00F67173" w:rsidRPr="00861B29" w:rsidRDefault="00F67173" w:rsidP="00F67173">
      <w:pPr>
        <w:spacing w:line="240" w:lineRule="auto"/>
        <w:rPr>
          <w:rFonts w:ascii="Arial" w:hAnsi="Arial" w:cs="Arial"/>
        </w:rPr>
      </w:pPr>
      <w:r w:rsidRPr="00861B29">
        <w:rPr>
          <w:rFonts w:ascii="Arial" w:hAnsi="Arial" w:cs="Arial"/>
        </w:rPr>
        <w:t xml:space="preserve">Discharge from hospital arrangements include an </w:t>
      </w:r>
      <w:r w:rsidR="006B1B24">
        <w:rPr>
          <w:rFonts w:ascii="Arial" w:hAnsi="Arial" w:cs="Arial"/>
        </w:rPr>
        <w:t xml:space="preserve">Education Engagement </w:t>
      </w:r>
      <w:r w:rsidR="00420B77">
        <w:rPr>
          <w:rFonts w:ascii="Arial" w:hAnsi="Arial" w:cs="Arial"/>
        </w:rPr>
        <w:t xml:space="preserve">Support </w:t>
      </w:r>
      <w:r w:rsidR="006B1B24">
        <w:rPr>
          <w:rFonts w:ascii="Arial" w:hAnsi="Arial" w:cs="Arial"/>
        </w:rPr>
        <w:t>Plan</w:t>
      </w:r>
      <w:r w:rsidRPr="00861B29">
        <w:rPr>
          <w:rFonts w:ascii="Arial" w:hAnsi="Arial" w:cs="Arial"/>
        </w:rPr>
        <w:t xml:space="preserve"> for return to school/alternative provision</w:t>
      </w:r>
      <w:r w:rsidR="00843BF7">
        <w:rPr>
          <w:rFonts w:ascii="Arial" w:hAnsi="Arial" w:cs="Arial"/>
        </w:rPr>
        <w:t>, with oversight from the PEWO.</w:t>
      </w:r>
    </w:p>
    <w:p w14:paraId="409122BC" w14:textId="77777777" w:rsidR="006A61C1" w:rsidRPr="00B576C3" w:rsidRDefault="006A61C1" w:rsidP="00A20453">
      <w:pPr>
        <w:pStyle w:val="NormalWeb"/>
        <w:shd w:val="clear" w:color="auto" w:fill="FFFFFF"/>
        <w:spacing w:before="0" w:after="0"/>
        <w:rPr>
          <w:rFonts w:ascii="Arial" w:hAnsi="Arial" w:cs="Arial"/>
          <w:color w:val="242424"/>
          <w:sz w:val="22"/>
          <w:szCs w:val="22"/>
        </w:rPr>
      </w:pPr>
    </w:p>
    <w:p w14:paraId="488C19F7" w14:textId="71A3AAA0" w:rsidR="00270D44" w:rsidRDefault="0098668F" w:rsidP="004009E8">
      <w:pPr>
        <w:spacing w:after="0" w:line="240" w:lineRule="auto"/>
        <w:rPr>
          <w:rFonts w:ascii="Arial" w:hAnsi="Arial" w:cs="Arial"/>
          <w:b/>
          <w:shd w:val="clear" w:color="auto" w:fill="FFFFFF"/>
        </w:rPr>
      </w:pPr>
      <w:r w:rsidRPr="0098668F">
        <w:rPr>
          <w:rFonts w:ascii="Arial" w:hAnsi="Arial" w:cs="Arial"/>
          <w:b/>
          <w:shd w:val="clear" w:color="auto" w:fill="FFFFFF"/>
        </w:rPr>
        <w:t>APPENDIX 1</w:t>
      </w:r>
    </w:p>
    <w:p w14:paraId="33460EEF" w14:textId="68E767B2" w:rsidR="007616A1" w:rsidRDefault="001C49C6" w:rsidP="007616A1">
      <w:pPr>
        <w:spacing w:after="0" w:line="240" w:lineRule="auto"/>
        <w:rPr>
          <w:rFonts w:ascii="Arial" w:hAnsi="Arial" w:cs="Arial"/>
          <w:b/>
          <w:shd w:val="clear" w:color="auto" w:fill="FFFFFF"/>
        </w:rPr>
      </w:pPr>
      <w:r w:rsidRPr="000A4BE1">
        <w:rPr>
          <w:rFonts w:ascii="Arial" w:hAnsi="Arial" w:cs="Arial"/>
          <w:b/>
          <w:highlight w:val="yellow"/>
          <w:shd w:val="clear" w:color="auto" w:fill="FFFFFF"/>
        </w:rPr>
        <w:t>Flowchart</w:t>
      </w:r>
    </w:p>
    <w:p w14:paraId="65CCC001" w14:textId="77777777" w:rsidR="007616A1" w:rsidRPr="007616A1" w:rsidRDefault="007616A1" w:rsidP="007616A1">
      <w:pPr>
        <w:spacing w:after="0" w:line="240" w:lineRule="auto"/>
        <w:rPr>
          <w:rFonts w:ascii="Arial" w:hAnsi="Arial" w:cs="Arial"/>
          <w:b/>
          <w:shd w:val="clear" w:color="auto" w:fill="FFFFFF"/>
        </w:rPr>
      </w:pPr>
    </w:p>
    <w:p w14:paraId="1978036B" w14:textId="53EB6DD9" w:rsidR="00197FC6" w:rsidRDefault="00197FC6" w:rsidP="00197FC6">
      <w:pPr>
        <w:spacing w:after="240"/>
        <w:rPr>
          <w:rFonts w:ascii="Arial" w:hAnsi="Arial" w:cs="Arial"/>
        </w:rPr>
      </w:pPr>
      <w:r>
        <w:rPr>
          <w:rFonts w:ascii="Arial" w:hAnsi="Arial" w:cs="Arial"/>
        </w:rPr>
        <w:t>Emerging concerns about absence from school due to health and medical needs</w:t>
      </w:r>
    </w:p>
    <w:p w14:paraId="3EE13C65" w14:textId="193A74C3" w:rsidR="00197FC6" w:rsidRDefault="00E94C57" w:rsidP="00197FC6">
      <w:pPr>
        <w:spacing w:after="240"/>
        <w:rPr>
          <w:rFonts w:ascii="Arial" w:hAnsi="Arial" w:cs="Arial"/>
        </w:rPr>
      </w:pPr>
      <w:r>
        <w:rPr>
          <w:rFonts w:ascii="Arial" w:hAnsi="Arial" w:cs="Arial"/>
        </w:rPr>
        <w:t xml:space="preserve">15 days absence due to health and medical needs </w:t>
      </w:r>
    </w:p>
    <w:p w14:paraId="34550B91" w14:textId="74F36E23" w:rsidR="00E94C57" w:rsidRDefault="00E94C57" w:rsidP="00197FC6">
      <w:pPr>
        <w:spacing w:after="240"/>
        <w:rPr>
          <w:rFonts w:ascii="Arial" w:hAnsi="Arial" w:cs="Arial"/>
        </w:rPr>
      </w:pPr>
      <w:r>
        <w:rPr>
          <w:rFonts w:ascii="Arial" w:hAnsi="Arial" w:cs="Arial"/>
        </w:rPr>
        <w:t>15 days absence will happen due to health and medical needs</w:t>
      </w:r>
    </w:p>
    <w:p w14:paraId="422B3AD4" w14:textId="34559C3B" w:rsidR="00E94C57" w:rsidRDefault="007616A1" w:rsidP="00197FC6">
      <w:pPr>
        <w:spacing w:after="240"/>
        <w:rPr>
          <w:rFonts w:ascii="Arial" w:hAnsi="Arial" w:cs="Arial"/>
        </w:rPr>
      </w:pPr>
      <w:r>
        <w:rPr>
          <w:rFonts w:ascii="Arial" w:hAnsi="Arial" w:cs="Arial"/>
        </w:rPr>
        <w:t>School applies tiered approach – in-school support, directory of support</w:t>
      </w:r>
    </w:p>
    <w:p w14:paraId="555DC93F" w14:textId="41DAB148" w:rsidR="007616A1" w:rsidRDefault="6C9F821C" w:rsidP="00197FC6">
      <w:pPr>
        <w:spacing w:after="240"/>
        <w:rPr>
          <w:rFonts w:ascii="Arial" w:hAnsi="Arial" w:cs="Arial"/>
        </w:rPr>
      </w:pPr>
      <w:r w:rsidRPr="3984E817">
        <w:rPr>
          <w:rFonts w:ascii="Arial" w:hAnsi="Arial" w:cs="Arial"/>
        </w:rPr>
        <w:t>Recorded at targeting support meetings between attendance lead and EWO on E</w:t>
      </w:r>
      <w:r w:rsidR="72B7A28E" w:rsidRPr="3984E817">
        <w:rPr>
          <w:rFonts w:ascii="Arial" w:hAnsi="Arial" w:cs="Arial"/>
        </w:rPr>
        <w:t>ESP</w:t>
      </w:r>
    </w:p>
    <w:p w14:paraId="6B8F5B13" w14:textId="4058D462" w:rsidR="006D5A7E" w:rsidRDefault="006D5A7E" w:rsidP="00197FC6">
      <w:pPr>
        <w:spacing w:after="240"/>
        <w:rPr>
          <w:rFonts w:ascii="Arial" w:hAnsi="Arial" w:cs="Arial"/>
        </w:rPr>
      </w:pPr>
      <w:r>
        <w:rPr>
          <w:rFonts w:ascii="Arial" w:hAnsi="Arial" w:cs="Arial"/>
        </w:rPr>
        <w:t>Tiered approach successful – child engaged at belonging school in full time education</w:t>
      </w:r>
    </w:p>
    <w:p w14:paraId="359148AF" w14:textId="52C9891C" w:rsidR="003A4AE7" w:rsidRDefault="44A0AB68" w:rsidP="00197FC6">
      <w:pPr>
        <w:spacing w:after="240"/>
        <w:rPr>
          <w:rFonts w:ascii="Arial" w:hAnsi="Arial" w:cs="Arial"/>
        </w:rPr>
      </w:pPr>
      <w:r w:rsidRPr="3984E817">
        <w:rPr>
          <w:rFonts w:ascii="Arial" w:hAnsi="Arial" w:cs="Arial"/>
        </w:rPr>
        <w:t xml:space="preserve">Further intervention required - </w:t>
      </w:r>
      <w:r w:rsidR="09FAF3D3" w:rsidRPr="3984E817">
        <w:rPr>
          <w:rFonts w:ascii="Arial" w:hAnsi="Arial" w:cs="Arial"/>
        </w:rPr>
        <w:t xml:space="preserve">EWO </w:t>
      </w:r>
      <w:r w:rsidRPr="3984E817">
        <w:rPr>
          <w:rFonts w:ascii="Arial" w:hAnsi="Arial" w:cs="Arial"/>
        </w:rPr>
        <w:t>submits</w:t>
      </w:r>
      <w:r w:rsidR="09FAF3D3" w:rsidRPr="3984E817">
        <w:rPr>
          <w:rFonts w:ascii="Arial" w:hAnsi="Arial" w:cs="Arial"/>
        </w:rPr>
        <w:t xml:space="preserve"> the E</w:t>
      </w:r>
      <w:r w:rsidR="72B7A28E" w:rsidRPr="3984E817">
        <w:rPr>
          <w:rFonts w:ascii="Arial" w:hAnsi="Arial" w:cs="Arial"/>
        </w:rPr>
        <w:t>ESP</w:t>
      </w:r>
      <w:r w:rsidR="09FAF3D3" w:rsidRPr="3984E817">
        <w:rPr>
          <w:rFonts w:ascii="Arial" w:hAnsi="Arial" w:cs="Arial"/>
        </w:rPr>
        <w:t xml:space="preserve"> to the Education Engagement Hub  </w:t>
      </w:r>
    </w:p>
    <w:p w14:paraId="2B2583B3" w14:textId="2085E0E8" w:rsidR="00197FC6" w:rsidRDefault="00197FC6" w:rsidP="00197FC6">
      <w:pPr>
        <w:spacing w:after="240"/>
        <w:rPr>
          <w:rFonts w:ascii="Arial" w:hAnsi="Arial" w:cs="Arial"/>
        </w:rPr>
      </w:pPr>
      <w:r>
        <w:rPr>
          <w:rFonts w:ascii="Arial" w:hAnsi="Arial" w:cs="Arial"/>
        </w:rPr>
        <w:t>A weekly Section 19 triage decide</w:t>
      </w:r>
      <w:r w:rsidR="003A4AE7">
        <w:rPr>
          <w:rFonts w:ascii="Arial" w:hAnsi="Arial" w:cs="Arial"/>
        </w:rPr>
        <w:t>s</w:t>
      </w:r>
      <w:r>
        <w:rPr>
          <w:rFonts w:ascii="Arial" w:hAnsi="Arial" w:cs="Arial"/>
        </w:rPr>
        <w:t xml:space="preserve"> next steps in arranging education provision</w:t>
      </w:r>
    </w:p>
    <w:p w14:paraId="593A32A2" w14:textId="1AC87484" w:rsidR="00197FC6" w:rsidRDefault="1F389FBF" w:rsidP="00197FC6">
      <w:pPr>
        <w:spacing w:after="240"/>
        <w:rPr>
          <w:rFonts w:ascii="Arial" w:hAnsi="Arial" w:cs="Arial"/>
        </w:rPr>
      </w:pPr>
      <w:r w:rsidRPr="3984E817">
        <w:rPr>
          <w:rFonts w:ascii="Arial" w:hAnsi="Arial" w:cs="Arial"/>
        </w:rPr>
        <w:lastRenderedPageBreak/>
        <w:t>M</w:t>
      </w:r>
      <w:r w:rsidR="09FAF3D3" w:rsidRPr="3984E817">
        <w:rPr>
          <w:rFonts w:ascii="Arial" w:hAnsi="Arial" w:cs="Arial"/>
        </w:rPr>
        <w:t>edical assessment that states that they are unable to attend school due to their health needs</w:t>
      </w:r>
      <w:r w:rsidRPr="3984E817">
        <w:rPr>
          <w:rFonts w:ascii="Arial" w:hAnsi="Arial" w:cs="Arial"/>
        </w:rPr>
        <w:t xml:space="preserve"> received - </w:t>
      </w:r>
      <w:r w:rsidR="09FAF3D3" w:rsidRPr="3984E817">
        <w:rPr>
          <w:rFonts w:ascii="Arial" w:hAnsi="Arial" w:cs="Arial"/>
        </w:rPr>
        <w:t>the EWO will submit the E</w:t>
      </w:r>
      <w:r w:rsidR="72B7A28E" w:rsidRPr="3984E817">
        <w:rPr>
          <w:rFonts w:ascii="Arial" w:hAnsi="Arial" w:cs="Arial"/>
        </w:rPr>
        <w:t>ESP</w:t>
      </w:r>
      <w:r w:rsidR="09FAF3D3" w:rsidRPr="3984E817">
        <w:rPr>
          <w:rFonts w:ascii="Arial" w:hAnsi="Arial" w:cs="Arial"/>
        </w:rPr>
        <w:t xml:space="preserve"> to the Section 19 triage </w:t>
      </w:r>
      <w:r w:rsidR="72B7A28E" w:rsidRPr="3984E817">
        <w:rPr>
          <w:rFonts w:ascii="Arial" w:hAnsi="Arial" w:cs="Arial"/>
        </w:rPr>
        <w:t>immediately</w:t>
      </w:r>
    </w:p>
    <w:p w14:paraId="28B54B11" w14:textId="713DAF99" w:rsidR="00197FC6" w:rsidRDefault="003A4AE7" w:rsidP="00197FC6">
      <w:pPr>
        <w:spacing w:after="240"/>
        <w:rPr>
          <w:rFonts w:ascii="Arial" w:hAnsi="Arial" w:cs="Arial"/>
        </w:rPr>
      </w:pPr>
      <w:r>
        <w:rPr>
          <w:rFonts w:ascii="Arial" w:hAnsi="Arial" w:cs="Arial"/>
        </w:rPr>
        <w:t>Multi</w:t>
      </w:r>
      <w:r w:rsidR="00197FC6">
        <w:rPr>
          <w:rFonts w:ascii="Arial" w:hAnsi="Arial" w:cs="Arial"/>
        </w:rPr>
        <w:t xml:space="preserve">-agency approach needed </w:t>
      </w:r>
      <w:r>
        <w:rPr>
          <w:rFonts w:ascii="Arial" w:hAnsi="Arial" w:cs="Arial"/>
        </w:rPr>
        <w:t>–</w:t>
      </w:r>
      <w:r w:rsidR="00197FC6">
        <w:rPr>
          <w:rFonts w:ascii="Arial" w:hAnsi="Arial" w:cs="Arial"/>
        </w:rPr>
        <w:t xml:space="preserve"> </w:t>
      </w:r>
      <w:r>
        <w:rPr>
          <w:rFonts w:ascii="Arial" w:hAnsi="Arial" w:cs="Arial"/>
        </w:rPr>
        <w:t>referral taken</w:t>
      </w:r>
      <w:r w:rsidR="00197FC6">
        <w:rPr>
          <w:rFonts w:ascii="Arial" w:hAnsi="Arial" w:cs="Arial"/>
        </w:rPr>
        <w:t xml:space="preserve"> to the monthly multi-agency CME Tracking Panel </w:t>
      </w:r>
    </w:p>
    <w:p w14:paraId="48CF9083" w14:textId="3DD57E66" w:rsidR="003A4AE7" w:rsidRDefault="72B7A28E" w:rsidP="00197FC6">
      <w:pPr>
        <w:spacing w:after="240"/>
        <w:rPr>
          <w:rFonts w:ascii="Arial" w:hAnsi="Arial" w:cs="Arial"/>
        </w:rPr>
      </w:pPr>
      <w:proofErr w:type="gramStart"/>
      <w:r w:rsidRPr="3984E817">
        <w:rPr>
          <w:rFonts w:ascii="Arial" w:hAnsi="Arial" w:cs="Arial"/>
        </w:rPr>
        <w:t>Six</w:t>
      </w:r>
      <w:r w:rsidR="09FAF3D3" w:rsidRPr="3984E817">
        <w:rPr>
          <w:rFonts w:ascii="Arial" w:hAnsi="Arial" w:cs="Arial"/>
        </w:rPr>
        <w:t xml:space="preserve"> week</w:t>
      </w:r>
      <w:proofErr w:type="gramEnd"/>
      <w:r w:rsidR="09FAF3D3" w:rsidRPr="3984E817">
        <w:rPr>
          <w:rFonts w:ascii="Arial" w:hAnsi="Arial" w:cs="Arial"/>
        </w:rPr>
        <w:t xml:space="preserve"> review of provision </w:t>
      </w:r>
      <w:r w:rsidR="1F389FBF" w:rsidRPr="3984E817">
        <w:rPr>
          <w:rFonts w:ascii="Arial" w:hAnsi="Arial" w:cs="Arial"/>
        </w:rPr>
        <w:t>at</w:t>
      </w:r>
      <w:r w:rsidR="09FAF3D3" w:rsidRPr="3984E817">
        <w:rPr>
          <w:rFonts w:ascii="Arial" w:hAnsi="Arial" w:cs="Arial"/>
        </w:rPr>
        <w:t xml:space="preserve"> Education Engagement Support review </w:t>
      </w:r>
      <w:r w:rsidR="1F389FBF" w:rsidRPr="3984E817">
        <w:rPr>
          <w:rFonts w:ascii="Arial" w:hAnsi="Arial" w:cs="Arial"/>
        </w:rPr>
        <w:t>meeting</w:t>
      </w:r>
      <w:r w:rsidR="09FAF3D3" w:rsidRPr="3984E817">
        <w:rPr>
          <w:rFonts w:ascii="Arial" w:hAnsi="Arial" w:cs="Arial"/>
        </w:rPr>
        <w:t xml:space="preserve">  </w:t>
      </w:r>
    </w:p>
    <w:p w14:paraId="4E0D9953" w14:textId="1B631E11" w:rsidR="00197FC6" w:rsidRDefault="5CC2B35D" w:rsidP="00197FC6">
      <w:pPr>
        <w:spacing w:after="240"/>
        <w:rPr>
          <w:rFonts w:ascii="Arial" w:hAnsi="Arial" w:cs="Arial"/>
        </w:rPr>
      </w:pPr>
      <w:r w:rsidRPr="3984E817">
        <w:rPr>
          <w:rFonts w:ascii="Arial" w:hAnsi="Arial" w:cs="Arial"/>
        </w:rPr>
        <w:t>Education Engagement Support review agrees pupil ready to return to belonging school – re-integration plan recorded in E</w:t>
      </w:r>
      <w:r w:rsidR="72B7A28E" w:rsidRPr="3984E817">
        <w:rPr>
          <w:rFonts w:ascii="Arial" w:hAnsi="Arial" w:cs="Arial"/>
        </w:rPr>
        <w:t>ESP</w:t>
      </w:r>
    </w:p>
    <w:p w14:paraId="2B8964D5" w14:textId="13A911FB" w:rsidR="00455929" w:rsidRDefault="00455929" w:rsidP="00197FC6">
      <w:pPr>
        <w:spacing w:after="240"/>
        <w:rPr>
          <w:rFonts w:ascii="Arial" w:hAnsi="Arial" w:cs="Arial"/>
        </w:rPr>
      </w:pPr>
      <w:r>
        <w:rPr>
          <w:rFonts w:ascii="Arial" w:hAnsi="Arial" w:cs="Arial"/>
        </w:rPr>
        <w:t>Pupil returns to full time education</w:t>
      </w:r>
    </w:p>
    <w:p w14:paraId="27342EC9" w14:textId="77777777" w:rsidR="00197FC6" w:rsidRPr="0098668F" w:rsidRDefault="00197FC6" w:rsidP="004009E8">
      <w:pPr>
        <w:spacing w:after="0" w:line="240" w:lineRule="auto"/>
        <w:rPr>
          <w:rFonts w:ascii="Arial" w:hAnsi="Arial" w:cs="Arial"/>
          <w:b/>
          <w:shd w:val="clear" w:color="auto" w:fill="FFFFFF"/>
        </w:rPr>
      </w:pPr>
    </w:p>
    <w:sectPr w:rsidR="00197FC6" w:rsidRPr="0098668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21587" w14:textId="77777777" w:rsidR="00413E6A" w:rsidRDefault="00413E6A">
      <w:pPr>
        <w:spacing w:after="0" w:line="240" w:lineRule="auto"/>
      </w:pPr>
      <w:r>
        <w:separator/>
      </w:r>
    </w:p>
  </w:endnote>
  <w:endnote w:type="continuationSeparator" w:id="0">
    <w:p w14:paraId="776BBC69" w14:textId="77777777" w:rsidR="00413E6A" w:rsidRDefault="0041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373F" w14:textId="77777777" w:rsidR="006637FB" w:rsidRDefault="006637FB">
    <w:pPr>
      <w:spacing w:after="0" w:line="259" w:lineRule="auto"/>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9681578" w14:textId="77777777" w:rsidR="006637FB" w:rsidRDefault="006637FB">
    <w:pPr>
      <w:spacing w:after="0" w:line="259" w:lineRule="auto"/>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374023"/>
      <w:docPartObj>
        <w:docPartGallery w:val="Page Numbers (Bottom of Page)"/>
        <w:docPartUnique/>
      </w:docPartObj>
    </w:sdtPr>
    <w:sdtEndPr>
      <w:rPr>
        <w:rFonts w:ascii="Arial" w:hAnsi="Arial" w:cs="Arial"/>
        <w:noProof/>
      </w:rPr>
    </w:sdtEndPr>
    <w:sdtContent>
      <w:p w14:paraId="2D5CF348" w14:textId="77777777" w:rsidR="00496347" w:rsidRPr="00496347" w:rsidRDefault="00496347">
        <w:pPr>
          <w:pStyle w:val="Footer"/>
          <w:jc w:val="center"/>
          <w:rPr>
            <w:rFonts w:ascii="Arial" w:hAnsi="Arial" w:cs="Arial"/>
          </w:rPr>
        </w:pPr>
        <w:r w:rsidRPr="00496347">
          <w:rPr>
            <w:rFonts w:ascii="Arial" w:hAnsi="Arial" w:cs="Arial"/>
          </w:rPr>
          <w:fldChar w:fldCharType="begin"/>
        </w:r>
        <w:r w:rsidRPr="00496347">
          <w:rPr>
            <w:rFonts w:ascii="Arial" w:hAnsi="Arial" w:cs="Arial"/>
          </w:rPr>
          <w:instrText xml:space="preserve"> PAGE   \* MERGEFORMAT </w:instrText>
        </w:r>
        <w:r w:rsidRPr="00496347">
          <w:rPr>
            <w:rFonts w:ascii="Arial" w:hAnsi="Arial" w:cs="Arial"/>
          </w:rPr>
          <w:fldChar w:fldCharType="separate"/>
        </w:r>
        <w:r w:rsidRPr="00496347">
          <w:rPr>
            <w:rFonts w:ascii="Arial" w:hAnsi="Arial" w:cs="Arial"/>
            <w:noProof/>
          </w:rPr>
          <w:t>2</w:t>
        </w:r>
        <w:r w:rsidRPr="00496347">
          <w:rPr>
            <w:rFonts w:ascii="Arial" w:hAnsi="Arial" w:cs="Arial"/>
            <w:noProof/>
          </w:rPr>
          <w:fldChar w:fldCharType="end"/>
        </w:r>
      </w:p>
    </w:sdtContent>
  </w:sdt>
  <w:p w14:paraId="700425A6" w14:textId="37254F38" w:rsidR="006637FB" w:rsidRDefault="006637FB">
    <w:pPr>
      <w:spacing w:after="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9B314" w14:textId="77777777" w:rsidR="006637FB" w:rsidRDefault="006637FB">
    <w:pPr>
      <w:spacing w:after="0" w:line="259" w:lineRule="auto"/>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0B7C8E1" w14:textId="77777777" w:rsidR="006637FB" w:rsidRDefault="006637FB">
    <w:pPr>
      <w:spacing w:after="0" w:line="259" w:lineRule="auto"/>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84025" w14:textId="77777777" w:rsidR="00413E6A" w:rsidRDefault="00413E6A">
      <w:pPr>
        <w:spacing w:after="0" w:line="240" w:lineRule="auto"/>
      </w:pPr>
      <w:r>
        <w:rPr>
          <w:color w:val="000000"/>
        </w:rPr>
        <w:separator/>
      </w:r>
    </w:p>
  </w:footnote>
  <w:footnote w:type="continuationSeparator" w:id="0">
    <w:p w14:paraId="65DC75F4" w14:textId="77777777" w:rsidR="00413E6A" w:rsidRDefault="00413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7C80C" w14:textId="36BF4617" w:rsidR="006637FB" w:rsidRDefault="00BC5521">
    <w:pPr>
      <w:spacing w:line="259" w:lineRule="auto"/>
    </w:pPr>
    <w:r>
      <w:rPr>
        <w:noProof/>
      </w:rPr>
      <w:pict w14:anchorId="52844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17782" o:spid="_x0000_s1027"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E40D" w14:textId="0C064EB8" w:rsidR="006637FB" w:rsidRDefault="00BC5521" w:rsidP="008C3471">
    <w:pPr>
      <w:spacing w:line="259" w:lineRule="auto"/>
      <w:jc w:val="center"/>
    </w:pPr>
    <w:r>
      <w:rPr>
        <w:noProof/>
      </w:rPr>
      <w:pict w14:anchorId="2592C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17783" o:spid="_x0000_s1028"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CA87" w14:textId="24DC2D02" w:rsidR="006637FB" w:rsidRDefault="00BC5521">
    <w:pPr>
      <w:spacing w:line="259" w:lineRule="auto"/>
    </w:pPr>
    <w:r>
      <w:rPr>
        <w:noProof/>
      </w:rPr>
      <w:pict w14:anchorId="1AB82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17781" o:spid="_x0000_s1026"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3CC5"/>
    <w:multiLevelType w:val="multilevel"/>
    <w:tmpl w:val="38E89692"/>
    <w:lvl w:ilvl="0">
      <w:start w:val="1"/>
      <w:numFmt w:val="bullet"/>
      <w:lvlText w:val="●"/>
      <w:lvlJc w:val="left"/>
      <w:pPr>
        <w:ind w:left="360" w:hanging="360"/>
      </w:pPr>
      <w:rPr>
        <w:rFonts w:ascii="Arial" w:eastAsia="Noto Sans Symbols" w:hAnsi="Arial" w:cs="Aria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D81035E"/>
    <w:multiLevelType w:val="hybridMultilevel"/>
    <w:tmpl w:val="D9CE3C42"/>
    <w:lvl w:ilvl="0" w:tplc="FDC65C3A">
      <w:start w:val="1"/>
      <w:numFmt w:val="bullet"/>
      <w:lvlText w:val="•"/>
      <w:lvlJc w:val="left"/>
      <w:pPr>
        <w:tabs>
          <w:tab w:val="num" w:pos="360"/>
        </w:tabs>
        <w:ind w:left="360" w:hanging="360"/>
      </w:pPr>
      <w:rPr>
        <w:rFonts w:ascii="Arial" w:hAnsi="Arial" w:hint="default"/>
      </w:rPr>
    </w:lvl>
    <w:lvl w:ilvl="1" w:tplc="986C14D4" w:tentative="1">
      <w:start w:val="1"/>
      <w:numFmt w:val="bullet"/>
      <w:lvlText w:val="•"/>
      <w:lvlJc w:val="left"/>
      <w:pPr>
        <w:tabs>
          <w:tab w:val="num" w:pos="1080"/>
        </w:tabs>
        <w:ind w:left="1080" w:hanging="360"/>
      </w:pPr>
      <w:rPr>
        <w:rFonts w:ascii="Arial" w:hAnsi="Arial" w:hint="default"/>
      </w:rPr>
    </w:lvl>
    <w:lvl w:ilvl="2" w:tplc="74FEB186" w:tentative="1">
      <w:start w:val="1"/>
      <w:numFmt w:val="bullet"/>
      <w:lvlText w:val="•"/>
      <w:lvlJc w:val="left"/>
      <w:pPr>
        <w:tabs>
          <w:tab w:val="num" w:pos="1800"/>
        </w:tabs>
        <w:ind w:left="1800" w:hanging="360"/>
      </w:pPr>
      <w:rPr>
        <w:rFonts w:ascii="Arial" w:hAnsi="Arial" w:hint="default"/>
      </w:rPr>
    </w:lvl>
    <w:lvl w:ilvl="3" w:tplc="FB660320" w:tentative="1">
      <w:start w:val="1"/>
      <w:numFmt w:val="bullet"/>
      <w:lvlText w:val="•"/>
      <w:lvlJc w:val="left"/>
      <w:pPr>
        <w:tabs>
          <w:tab w:val="num" w:pos="2520"/>
        </w:tabs>
        <w:ind w:left="2520" w:hanging="360"/>
      </w:pPr>
      <w:rPr>
        <w:rFonts w:ascii="Arial" w:hAnsi="Arial" w:hint="default"/>
      </w:rPr>
    </w:lvl>
    <w:lvl w:ilvl="4" w:tplc="1B6C6E14" w:tentative="1">
      <w:start w:val="1"/>
      <w:numFmt w:val="bullet"/>
      <w:lvlText w:val="•"/>
      <w:lvlJc w:val="left"/>
      <w:pPr>
        <w:tabs>
          <w:tab w:val="num" w:pos="3240"/>
        </w:tabs>
        <w:ind w:left="3240" w:hanging="360"/>
      </w:pPr>
      <w:rPr>
        <w:rFonts w:ascii="Arial" w:hAnsi="Arial" w:hint="default"/>
      </w:rPr>
    </w:lvl>
    <w:lvl w:ilvl="5" w:tplc="6C3A6F4C" w:tentative="1">
      <w:start w:val="1"/>
      <w:numFmt w:val="bullet"/>
      <w:lvlText w:val="•"/>
      <w:lvlJc w:val="left"/>
      <w:pPr>
        <w:tabs>
          <w:tab w:val="num" w:pos="3960"/>
        </w:tabs>
        <w:ind w:left="3960" w:hanging="360"/>
      </w:pPr>
      <w:rPr>
        <w:rFonts w:ascii="Arial" w:hAnsi="Arial" w:hint="default"/>
      </w:rPr>
    </w:lvl>
    <w:lvl w:ilvl="6" w:tplc="263C55EE" w:tentative="1">
      <w:start w:val="1"/>
      <w:numFmt w:val="bullet"/>
      <w:lvlText w:val="•"/>
      <w:lvlJc w:val="left"/>
      <w:pPr>
        <w:tabs>
          <w:tab w:val="num" w:pos="4680"/>
        </w:tabs>
        <w:ind w:left="4680" w:hanging="360"/>
      </w:pPr>
      <w:rPr>
        <w:rFonts w:ascii="Arial" w:hAnsi="Arial" w:hint="default"/>
      </w:rPr>
    </w:lvl>
    <w:lvl w:ilvl="7" w:tplc="1F149192" w:tentative="1">
      <w:start w:val="1"/>
      <w:numFmt w:val="bullet"/>
      <w:lvlText w:val="•"/>
      <w:lvlJc w:val="left"/>
      <w:pPr>
        <w:tabs>
          <w:tab w:val="num" w:pos="5400"/>
        </w:tabs>
        <w:ind w:left="5400" w:hanging="360"/>
      </w:pPr>
      <w:rPr>
        <w:rFonts w:ascii="Arial" w:hAnsi="Arial" w:hint="default"/>
      </w:rPr>
    </w:lvl>
    <w:lvl w:ilvl="8" w:tplc="F49CC7A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38671A5"/>
    <w:multiLevelType w:val="hybridMultilevel"/>
    <w:tmpl w:val="21284F88"/>
    <w:lvl w:ilvl="0" w:tplc="7C844B8E">
      <w:start w:val="1"/>
      <w:numFmt w:val="bullet"/>
      <w:lvlText w:val=""/>
      <w:lvlJc w:val="left"/>
      <w:pPr>
        <w:ind w:left="360" w:hanging="360"/>
      </w:pPr>
      <w:rPr>
        <w:rFonts w:ascii="Symbol" w:hAnsi="Symbol" w:hint="default"/>
        <w:color w:val="000099" w:themeColor="text1"/>
      </w:rPr>
    </w:lvl>
    <w:lvl w:ilvl="1" w:tplc="04B4D6DA">
      <w:start w:val="1"/>
      <w:numFmt w:val="bullet"/>
      <w:lvlText w:val="o"/>
      <w:lvlJc w:val="left"/>
      <w:pPr>
        <w:ind w:left="1080" w:hanging="360"/>
      </w:pPr>
      <w:rPr>
        <w:rFonts w:ascii="Courier New" w:hAnsi="Courier New" w:hint="default"/>
      </w:rPr>
    </w:lvl>
    <w:lvl w:ilvl="2" w:tplc="F7B804DE">
      <w:start w:val="1"/>
      <w:numFmt w:val="bullet"/>
      <w:lvlText w:val=""/>
      <w:lvlJc w:val="left"/>
      <w:pPr>
        <w:ind w:left="1800" w:hanging="360"/>
      </w:pPr>
      <w:rPr>
        <w:rFonts w:ascii="Wingdings" w:hAnsi="Wingdings" w:hint="default"/>
      </w:rPr>
    </w:lvl>
    <w:lvl w:ilvl="3" w:tplc="0A96818E">
      <w:start w:val="1"/>
      <w:numFmt w:val="bullet"/>
      <w:lvlText w:val=""/>
      <w:lvlJc w:val="left"/>
      <w:pPr>
        <w:ind w:left="2520" w:hanging="360"/>
      </w:pPr>
      <w:rPr>
        <w:rFonts w:ascii="Symbol" w:hAnsi="Symbol" w:hint="default"/>
      </w:rPr>
    </w:lvl>
    <w:lvl w:ilvl="4" w:tplc="C11AB0AC">
      <w:start w:val="1"/>
      <w:numFmt w:val="bullet"/>
      <w:lvlText w:val="o"/>
      <w:lvlJc w:val="left"/>
      <w:pPr>
        <w:ind w:left="3240" w:hanging="360"/>
      </w:pPr>
      <w:rPr>
        <w:rFonts w:ascii="Courier New" w:hAnsi="Courier New" w:hint="default"/>
      </w:rPr>
    </w:lvl>
    <w:lvl w:ilvl="5" w:tplc="546ADF96">
      <w:start w:val="1"/>
      <w:numFmt w:val="bullet"/>
      <w:lvlText w:val=""/>
      <w:lvlJc w:val="left"/>
      <w:pPr>
        <w:ind w:left="3960" w:hanging="360"/>
      </w:pPr>
      <w:rPr>
        <w:rFonts w:ascii="Wingdings" w:hAnsi="Wingdings" w:hint="default"/>
      </w:rPr>
    </w:lvl>
    <w:lvl w:ilvl="6" w:tplc="3A1A70FE">
      <w:start w:val="1"/>
      <w:numFmt w:val="bullet"/>
      <w:lvlText w:val=""/>
      <w:lvlJc w:val="left"/>
      <w:pPr>
        <w:ind w:left="4680" w:hanging="360"/>
      </w:pPr>
      <w:rPr>
        <w:rFonts w:ascii="Symbol" w:hAnsi="Symbol" w:hint="default"/>
      </w:rPr>
    </w:lvl>
    <w:lvl w:ilvl="7" w:tplc="1D72E51C">
      <w:start w:val="1"/>
      <w:numFmt w:val="bullet"/>
      <w:lvlText w:val="o"/>
      <w:lvlJc w:val="left"/>
      <w:pPr>
        <w:ind w:left="5400" w:hanging="360"/>
      </w:pPr>
      <w:rPr>
        <w:rFonts w:ascii="Courier New" w:hAnsi="Courier New" w:hint="default"/>
      </w:rPr>
    </w:lvl>
    <w:lvl w:ilvl="8" w:tplc="F2681CF6">
      <w:start w:val="1"/>
      <w:numFmt w:val="bullet"/>
      <w:lvlText w:val=""/>
      <w:lvlJc w:val="left"/>
      <w:pPr>
        <w:ind w:left="6120" w:hanging="360"/>
      </w:pPr>
      <w:rPr>
        <w:rFonts w:ascii="Wingdings" w:hAnsi="Wingdings" w:hint="default"/>
      </w:rPr>
    </w:lvl>
  </w:abstractNum>
  <w:abstractNum w:abstractNumId="3" w15:restartNumberingAfterBreak="0">
    <w:nsid w:val="27D71D36"/>
    <w:multiLevelType w:val="hybridMultilevel"/>
    <w:tmpl w:val="BB7CF6E6"/>
    <w:lvl w:ilvl="0" w:tplc="9C921A78">
      <w:start w:val="1"/>
      <w:numFmt w:val="bullet"/>
      <w:lvlText w:val="•"/>
      <w:lvlJc w:val="left"/>
      <w:pPr>
        <w:tabs>
          <w:tab w:val="num" w:pos="360"/>
        </w:tabs>
        <w:ind w:left="360" w:hanging="360"/>
      </w:pPr>
      <w:rPr>
        <w:rFonts w:ascii="Arial" w:hAnsi="Arial" w:hint="default"/>
      </w:rPr>
    </w:lvl>
    <w:lvl w:ilvl="1" w:tplc="C3426266" w:tentative="1">
      <w:start w:val="1"/>
      <w:numFmt w:val="bullet"/>
      <w:lvlText w:val="•"/>
      <w:lvlJc w:val="left"/>
      <w:pPr>
        <w:tabs>
          <w:tab w:val="num" w:pos="1080"/>
        </w:tabs>
        <w:ind w:left="1080" w:hanging="360"/>
      </w:pPr>
      <w:rPr>
        <w:rFonts w:ascii="Arial" w:hAnsi="Arial" w:hint="default"/>
      </w:rPr>
    </w:lvl>
    <w:lvl w:ilvl="2" w:tplc="39305C3A" w:tentative="1">
      <w:start w:val="1"/>
      <w:numFmt w:val="bullet"/>
      <w:lvlText w:val="•"/>
      <w:lvlJc w:val="left"/>
      <w:pPr>
        <w:tabs>
          <w:tab w:val="num" w:pos="1800"/>
        </w:tabs>
        <w:ind w:left="1800" w:hanging="360"/>
      </w:pPr>
      <w:rPr>
        <w:rFonts w:ascii="Arial" w:hAnsi="Arial" w:hint="default"/>
      </w:rPr>
    </w:lvl>
    <w:lvl w:ilvl="3" w:tplc="8ABCE80E" w:tentative="1">
      <w:start w:val="1"/>
      <w:numFmt w:val="bullet"/>
      <w:lvlText w:val="•"/>
      <w:lvlJc w:val="left"/>
      <w:pPr>
        <w:tabs>
          <w:tab w:val="num" w:pos="2520"/>
        </w:tabs>
        <w:ind w:left="2520" w:hanging="360"/>
      </w:pPr>
      <w:rPr>
        <w:rFonts w:ascii="Arial" w:hAnsi="Arial" w:hint="default"/>
      </w:rPr>
    </w:lvl>
    <w:lvl w:ilvl="4" w:tplc="E1644772" w:tentative="1">
      <w:start w:val="1"/>
      <w:numFmt w:val="bullet"/>
      <w:lvlText w:val="•"/>
      <w:lvlJc w:val="left"/>
      <w:pPr>
        <w:tabs>
          <w:tab w:val="num" w:pos="3240"/>
        </w:tabs>
        <w:ind w:left="3240" w:hanging="360"/>
      </w:pPr>
      <w:rPr>
        <w:rFonts w:ascii="Arial" w:hAnsi="Arial" w:hint="default"/>
      </w:rPr>
    </w:lvl>
    <w:lvl w:ilvl="5" w:tplc="506EFB5E" w:tentative="1">
      <w:start w:val="1"/>
      <w:numFmt w:val="bullet"/>
      <w:lvlText w:val="•"/>
      <w:lvlJc w:val="left"/>
      <w:pPr>
        <w:tabs>
          <w:tab w:val="num" w:pos="3960"/>
        </w:tabs>
        <w:ind w:left="3960" w:hanging="360"/>
      </w:pPr>
      <w:rPr>
        <w:rFonts w:ascii="Arial" w:hAnsi="Arial" w:hint="default"/>
      </w:rPr>
    </w:lvl>
    <w:lvl w:ilvl="6" w:tplc="EFE2558E" w:tentative="1">
      <w:start w:val="1"/>
      <w:numFmt w:val="bullet"/>
      <w:lvlText w:val="•"/>
      <w:lvlJc w:val="left"/>
      <w:pPr>
        <w:tabs>
          <w:tab w:val="num" w:pos="4680"/>
        </w:tabs>
        <w:ind w:left="4680" w:hanging="360"/>
      </w:pPr>
      <w:rPr>
        <w:rFonts w:ascii="Arial" w:hAnsi="Arial" w:hint="default"/>
      </w:rPr>
    </w:lvl>
    <w:lvl w:ilvl="7" w:tplc="84C88832" w:tentative="1">
      <w:start w:val="1"/>
      <w:numFmt w:val="bullet"/>
      <w:lvlText w:val="•"/>
      <w:lvlJc w:val="left"/>
      <w:pPr>
        <w:tabs>
          <w:tab w:val="num" w:pos="5400"/>
        </w:tabs>
        <w:ind w:left="5400" w:hanging="360"/>
      </w:pPr>
      <w:rPr>
        <w:rFonts w:ascii="Arial" w:hAnsi="Arial" w:hint="default"/>
      </w:rPr>
    </w:lvl>
    <w:lvl w:ilvl="8" w:tplc="72C8CFD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51E777F"/>
    <w:multiLevelType w:val="multilevel"/>
    <w:tmpl w:val="053C170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5A400744"/>
    <w:multiLevelType w:val="multilevel"/>
    <w:tmpl w:val="053C170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62995977"/>
    <w:multiLevelType w:val="multilevel"/>
    <w:tmpl w:val="5A921876"/>
    <w:lvl w:ilvl="0">
      <w:start w:val="1"/>
      <w:numFmt w:val="decimal"/>
      <w:lvlText w:val="%1."/>
      <w:lvlJc w:val="left"/>
      <w:pPr>
        <w:ind w:left="360" w:hanging="360"/>
      </w:pPr>
      <w:rPr>
        <w:rFonts w:hint="default"/>
      </w:rPr>
    </w:lvl>
    <w:lvl w:ilvl="1">
      <w:start w:val="47"/>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5703369"/>
    <w:multiLevelType w:val="hybridMultilevel"/>
    <w:tmpl w:val="E1AC1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433E49"/>
    <w:multiLevelType w:val="multilevel"/>
    <w:tmpl w:val="4D76FEB6"/>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41A5249"/>
    <w:multiLevelType w:val="multilevel"/>
    <w:tmpl w:val="053C170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74E71395"/>
    <w:multiLevelType w:val="multilevel"/>
    <w:tmpl w:val="053C170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8"/>
  </w:num>
  <w:num w:numId="2">
    <w:abstractNumId w:val="7"/>
  </w:num>
  <w:num w:numId="3">
    <w:abstractNumId w:val="3"/>
  </w:num>
  <w:num w:numId="4">
    <w:abstractNumId w:val="5"/>
  </w:num>
  <w:num w:numId="5">
    <w:abstractNumId w:val="0"/>
  </w:num>
  <w:num w:numId="6">
    <w:abstractNumId w:val="1"/>
  </w:num>
  <w:num w:numId="7">
    <w:abstractNumId w:val="9"/>
  </w:num>
  <w:num w:numId="8">
    <w:abstractNumId w:val="6"/>
  </w:num>
  <w:num w:numId="9">
    <w:abstractNumId w:val="10"/>
  </w:num>
  <w:num w:numId="10">
    <w:abstractNumId w:val="4"/>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49"/>
    <w:rsid w:val="00001336"/>
    <w:rsid w:val="000015B0"/>
    <w:rsid w:val="000018E6"/>
    <w:rsid w:val="000022B5"/>
    <w:rsid w:val="00007453"/>
    <w:rsid w:val="000125B3"/>
    <w:rsid w:val="00012845"/>
    <w:rsid w:val="00012D5A"/>
    <w:rsid w:val="0001429B"/>
    <w:rsid w:val="00021F71"/>
    <w:rsid w:val="00024E7B"/>
    <w:rsid w:val="00025E0F"/>
    <w:rsid w:val="00027F3F"/>
    <w:rsid w:val="00031E7A"/>
    <w:rsid w:val="00033CB5"/>
    <w:rsid w:val="00033E3F"/>
    <w:rsid w:val="00034911"/>
    <w:rsid w:val="00035F8B"/>
    <w:rsid w:val="0003616F"/>
    <w:rsid w:val="0003631F"/>
    <w:rsid w:val="00041EAC"/>
    <w:rsid w:val="000452D2"/>
    <w:rsid w:val="000467DF"/>
    <w:rsid w:val="00047826"/>
    <w:rsid w:val="00052D33"/>
    <w:rsid w:val="00052E39"/>
    <w:rsid w:val="00057C24"/>
    <w:rsid w:val="00057F90"/>
    <w:rsid w:val="00060518"/>
    <w:rsid w:val="000642A1"/>
    <w:rsid w:val="00066237"/>
    <w:rsid w:val="0007132B"/>
    <w:rsid w:val="00071F70"/>
    <w:rsid w:val="000733B0"/>
    <w:rsid w:val="00074AA9"/>
    <w:rsid w:val="00074ED3"/>
    <w:rsid w:val="00075BBF"/>
    <w:rsid w:val="00076EFB"/>
    <w:rsid w:val="00081E1E"/>
    <w:rsid w:val="00083B1E"/>
    <w:rsid w:val="00084B04"/>
    <w:rsid w:val="00085B8A"/>
    <w:rsid w:val="00086BE9"/>
    <w:rsid w:val="00086E21"/>
    <w:rsid w:val="00087B6B"/>
    <w:rsid w:val="00090142"/>
    <w:rsid w:val="0009063C"/>
    <w:rsid w:val="00090A21"/>
    <w:rsid w:val="00092738"/>
    <w:rsid w:val="000927AD"/>
    <w:rsid w:val="00092A0A"/>
    <w:rsid w:val="00093EE7"/>
    <w:rsid w:val="000949EC"/>
    <w:rsid w:val="00097FDA"/>
    <w:rsid w:val="000A0045"/>
    <w:rsid w:val="000A0BE3"/>
    <w:rsid w:val="000A4BE1"/>
    <w:rsid w:val="000B071E"/>
    <w:rsid w:val="000B07EA"/>
    <w:rsid w:val="000B1529"/>
    <w:rsid w:val="000B1F0B"/>
    <w:rsid w:val="000B25EA"/>
    <w:rsid w:val="000B4447"/>
    <w:rsid w:val="000B5F3D"/>
    <w:rsid w:val="000C06C6"/>
    <w:rsid w:val="000C2A51"/>
    <w:rsid w:val="000C3FB2"/>
    <w:rsid w:val="000C3FFB"/>
    <w:rsid w:val="000C43A1"/>
    <w:rsid w:val="000C4ECE"/>
    <w:rsid w:val="000D0B34"/>
    <w:rsid w:val="000D2DFC"/>
    <w:rsid w:val="000D306F"/>
    <w:rsid w:val="000D31EA"/>
    <w:rsid w:val="000D4846"/>
    <w:rsid w:val="000D4E77"/>
    <w:rsid w:val="000D6B35"/>
    <w:rsid w:val="000D6B77"/>
    <w:rsid w:val="000E11E3"/>
    <w:rsid w:val="000E1BF9"/>
    <w:rsid w:val="000E2F34"/>
    <w:rsid w:val="000E3A5F"/>
    <w:rsid w:val="000E5176"/>
    <w:rsid w:val="000E6124"/>
    <w:rsid w:val="000E7168"/>
    <w:rsid w:val="000F3921"/>
    <w:rsid w:val="000F3B24"/>
    <w:rsid w:val="000F3D24"/>
    <w:rsid w:val="000F4A0E"/>
    <w:rsid w:val="000F4ED8"/>
    <w:rsid w:val="000F4F2B"/>
    <w:rsid w:val="000F5FDB"/>
    <w:rsid w:val="0010108C"/>
    <w:rsid w:val="001022DB"/>
    <w:rsid w:val="00102E2A"/>
    <w:rsid w:val="001032F8"/>
    <w:rsid w:val="001069F1"/>
    <w:rsid w:val="00110386"/>
    <w:rsid w:val="001119E4"/>
    <w:rsid w:val="00112521"/>
    <w:rsid w:val="00122AFA"/>
    <w:rsid w:val="00122EAA"/>
    <w:rsid w:val="00125823"/>
    <w:rsid w:val="00130E66"/>
    <w:rsid w:val="001314A1"/>
    <w:rsid w:val="0013249B"/>
    <w:rsid w:val="00135505"/>
    <w:rsid w:val="00141C96"/>
    <w:rsid w:val="00141E87"/>
    <w:rsid w:val="00142ACD"/>
    <w:rsid w:val="00142B61"/>
    <w:rsid w:val="00144377"/>
    <w:rsid w:val="00144504"/>
    <w:rsid w:val="0014488A"/>
    <w:rsid w:val="00145B6F"/>
    <w:rsid w:val="00150C12"/>
    <w:rsid w:val="00150F09"/>
    <w:rsid w:val="001524AE"/>
    <w:rsid w:val="0015327D"/>
    <w:rsid w:val="0015516F"/>
    <w:rsid w:val="00155985"/>
    <w:rsid w:val="00160497"/>
    <w:rsid w:val="001604A6"/>
    <w:rsid w:val="00162251"/>
    <w:rsid w:val="0016420B"/>
    <w:rsid w:val="00165A8C"/>
    <w:rsid w:val="00165C7C"/>
    <w:rsid w:val="00166459"/>
    <w:rsid w:val="00170734"/>
    <w:rsid w:val="00170F0E"/>
    <w:rsid w:val="0017410B"/>
    <w:rsid w:val="001801AB"/>
    <w:rsid w:val="001823CA"/>
    <w:rsid w:val="00184326"/>
    <w:rsid w:val="001918DC"/>
    <w:rsid w:val="0019365E"/>
    <w:rsid w:val="0019391C"/>
    <w:rsid w:val="00197331"/>
    <w:rsid w:val="00197A20"/>
    <w:rsid w:val="00197FC6"/>
    <w:rsid w:val="001A1073"/>
    <w:rsid w:val="001A3BF9"/>
    <w:rsid w:val="001A450F"/>
    <w:rsid w:val="001A7D6E"/>
    <w:rsid w:val="001B0470"/>
    <w:rsid w:val="001B0984"/>
    <w:rsid w:val="001B26E9"/>
    <w:rsid w:val="001B46F5"/>
    <w:rsid w:val="001B49D0"/>
    <w:rsid w:val="001B5FE0"/>
    <w:rsid w:val="001B6140"/>
    <w:rsid w:val="001C0B99"/>
    <w:rsid w:val="001C1FAB"/>
    <w:rsid w:val="001C3C32"/>
    <w:rsid w:val="001C4102"/>
    <w:rsid w:val="001C49C6"/>
    <w:rsid w:val="001C7E59"/>
    <w:rsid w:val="001D1435"/>
    <w:rsid w:val="001D2A5E"/>
    <w:rsid w:val="001D5339"/>
    <w:rsid w:val="001F30A3"/>
    <w:rsid w:val="001F54AE"/>
    <w:rsid w:val="001F5EF0"/>
    <w:rsid w:val="00200EF5"/>
    <w:rsid w:val="00201463"/>
    <w:rsid w:val="00203459"/>
    <w:rsid w:val="002041D4"/>
    <w:rsid w:val="00204745"/>
    <w:rsid w:val="00205DF6"/>
    <w:rsid w:val="00205E4A"/>
    <w:rsid w:val="00206482"/>
    <w:rsid w:val="00207D07"/>
    <w:rsid w:val="00210174"/>
    <w:rsid w:val="00210736"/>
    <w:rsid w:val="00211922"/>
    <w:rsid w:val="00211AE0"/>
    <w:rsid w:val="00214A94"/>
    <w:rsid w:val="00215E9F"/>
    <w:rsid w:val="00216435"/>
    <w:rsid w:val="0021781D"/>
    <w:rsid w:val="0022090B"/>
    <w:rsid w:val="00221182"/>
    <w:rsid w:val="00226469"/>
    <w:rsid w:val="00231E77"/>
    <w:rsid w:val="0023233E"/>
    <w:rsid w:val="00233196"/>
    <w:rsid w:val="002333DA"/>
    <w:rsid w:val="002358E3"/>
    <w:rsid w:val="00240BBA"/>
    <w:rsid w:val="00241C09"/>
    <w:rsid w:val="00243F73"/>
    <w:rsid w:val="00244C98"/>
    <w:rsid w:val="00245A62"/>
    <w:rsid w:val="00245C08"/>
    <w:rsid w:val="00245F0F"/>
    <w:rsid w:val="0024694E"/>
    <w:rsid w:val="00246996"/>
    <w:rsid w:val="00247677"/>
    <w:rsid w:val="002515DE"/>
    <w:rsid w:val="00251B60"/>
    <w:rsid w:val="00252439"/>
    <w:rsid w:val="002525BD"/>
    <w:rsid w:val="0025285C"/>
    <w:rsid w:val="00252883"/>
    <w:rsid w:val="00253532"/>
    <w:rsid w:val="00254125"/>
    <w:rsid w:val="002603B1"/>
    <w:rsid w:val="00260B9A"/>
    <w:rsid w:val="00260BA8"/>
    <w:rsid w:val="00261335"/>
    <w:rsid w:val="002642F0"/>
    <w:rsid w:val="00266D1C"/>
    <w:rsid w:val="00267E14"/>
    <w:rsid w:val="00270D44"/>
    <w:rsid w:val="00273100"/>
    <w:rsid w:val="002746A6"/>
    <w:rsid w:val="00274A72"/>
    <w:rsid w:val="00277FDA"/>
    <w:rsid w:val="00280DAA"/>
    <w:rsid w:val="0028188B"/>
    <w:rsid w:val="00283002"/>
    <w:rsid w:val="00283088"/>
    <w:rsid w:val="00283853"/>
    <w:rsid w:val="002862BF"/>
    <w:rsid w:val="00287ED4"/>
    <w:rsid w:val="002907A3"/>
    <w:rsid w:val="00292CDA"/>
    <w:rsid w:val="00294211"/>
    <w:rsid w:val="00294347"/>
    <w:rsid w:val="00294795"/>
    <w:rsid w:val="002965CF"/>
    <w:rsid w:val="002968F2"/>
    <w:rsid w:val="00296EF1"/>
    <w:rsid w:val="002A1F49"/>
    <w:rsid w:val="002A2748"/>
    <w:rsid w:val="002A3765"/>
    <w:rsid w:val="002A3AA1"/>
    <w:rsid w:val="002A60D0"/>
    <w:rsid w:val="002B2840"/>
    <w:rsid w:val="002B2F3A"/>
    <w:rsid w:val="002B30D2"/>
    <w:rsid w:val="002B76C0"/>
    <w:rsid w:val="002B7D64"/>
    <w:rsid w:val="002C0B60"/>
    <w:rsid w:val="002C2622"/>
    <w:rsid w:val="002C58B8"/>
    <w:rsid w:val="002D2799"/>
    <w:rsid w:val="002D2858"/>
    <w:rsid w:val="002D3070"/>
    <w:rsid w:val="002D335B"/>
    <w:rsid w:val="002D6DC3"/>
    <w:rsid w:val="002D73F3"/>
    <w:rsid w:val="002E0E06"/>
    <w:rsid w:val="002E1C12"/>
    <w:rsid w:val="002E25B9"/>
    <w:rsid w:val="002E5283"/>
    <w:rsid w:val="002E5667"/>
    <w:rsid w:val="002E5AC8"/>
    <w:rsid w:val="002E5AF4"/>
    <w:rsid w:val="002E68D7"/>
    <w:rsid w:val="002E7472"/>
    <w:rsid w:val="002E79AF"/>
    <w:rsid w:val="002F25EE"/>
    <w:rsid w:val="002F26EC"/>
    <w:rsid w:val="002F3803"/>
    <w:rsid w:val="002F5A07"/>
    <w:rsid w:val="002F6DDB"/>
    <w:rsid w:val="002F6EAA"/>
    <w:rsid w:val="002F7A67"/>
    <w:rsid w:val="002F7EE0"/>
    <w:rsid w:val="003031DE"/>
    <w:rsid w:val="00304324"/>
    <w:rsid w:val="0030548E"/>
    <w:rsid w:val="003067FB"/>
    <w:rsid w:val="00307BE7"/>
    <w:rsid w:val="00310E80"/>
    <w:rsid w:val="003111C9"/>
    <w:rsid w:val="00311336"/>
    <w:rsid w:val="00312D46"/>
    <w:rsid w:val="00313E30"/>
    <w:rsid w:val="00314690"/>
    <w:rsid w:val="00315198"/>
    <w:rsid w:val="0031684E"/>
    <w:rsid w:val="00322A46"/>
    <w:rsid w:val="00323D08"/>
    <w:rsid w:val="003240E3"/>
    <w:rsid w:val="003256A2"/>
    <w:rsid w:val="00325BE3"/>
    <w:rsid w:val="00325EC3"/>
    <w:rsid w:val="00327DCE"/>
    <w:rsid w:val="00330DB9"/>
    <w:rsid w:val="003314BE"/>
    <w:rsid w:val="00331D67"/>
    <w:rsid w:val="00332D77"/>
    <w:rsid w:val="00332EF2"/>
    <w:rsid w:val="003330B6"/>
    <w:rsid w:val="003353EB"/>
    <w:rsid w:val="003365FA"/>
    <w:rsid w:val="003373D6"/>
    <w:rsid w:val="00340882"/>
    <w:rsid w:val="003418FA"/>
    <w:rsid w:val="00341C9F"/>
    <w:rsid w:val="00344824"/>
    <w:rsid w:val="003466FA"/>
    <w:rsid w:val="00347772"/>
    <w:rsid w:val="00350733"/>
    <w:rsid w:val="003527C8"/>
    <w:rsid w:val="00353A39"/>
    <w:rsid w:val="00355129"/>
    <w:rsid w:val="00357E37"/>
    <w:rsid w:val="003612E0"/>
    <w:rsid w:val="00362FA0"/>
    <w:rsid w:val="003639A5"/>
    <w:rsid w:val="00364EF4"/>
    <w:rsid w:val="0037024F"/>
    <w:rsid w:val="003713B8"/>
    <w:rsid w:val="00372B8E"/>
    <w:rsid w:val="00372BDA"/>
    <w:rsid w:val="00372CFE"/>
    <w:rsid w:val="003740F7"/>
    <w:rsid w:val="003744EB"/>
    <w:rsid w:val="00374C7F"/>
    <w:rsid w:val="00376A48"/>
    <w:rsid w:val="00377247"/>
    <w:rsid w:val="0038078E"/>
    <w:rsid w:val="00380901"/>
    <w:rsid w:val="00380B4B"/>
    <w:rsid w:val="00381BC2"/>
    <w:rsid w:val="00383C46"/>
    <w:rsid w:val="00383FA3"/>
    <w:rsid w:val="003841C4"/>
    <w:rsid w:val="00384CE9"/>
    <w:rsid w:val="003871BE"/>
    <w:rsid w:val="003914BD"/>
    <w:rsid w:val="003930AC"/>
    <w:rsid w:val="0039331E"/>
    <w:rsid w:val="003948AB"/>
    <w:rsid w:val="00395190"/>
    <w:rsid w:val="003954F9"/>
    <w:rsid w:val="003A081B"/>
    <w:rsid w:val="003A2FA3"/>
    <w:rsid w:val="003A4745"/>
    <w:rsid w:val="003A4AE7"/>
    <w:rsid w:val="003A51BE"/>
    <w:rsid w:val="003A6870"/>
    <w:rsid w:val="003A7FA3"/>
    <w:rsid w:val="003B0645"/>
    <w:rsid w:val="003B35AF"/>
    <w:rsid w:val="003B38B5"/>
    <w:rsid w:val="003B40C8"/>
    <w:rsid w:val="003B5921"/>
    <w:rsid w:val="003B7B5D"/>
    <w:rsid w:val="003C0E5B"/>
    <w:rsid w:val="003C3459"/>
    <w:rsid w:val="003C3699"/>
    <w:rsid w:val="003C3986"/>
    <w:rsid w:val="003C4F57"/>
    <w:rsid w:val="003C5ABB"/>
    <w:rsid w:val="003C7273"/>
    <w:rsid w:val="003D13DC"/>
    <w:rsid w:val="003D56EC"/>
    <w:rsid w:val="003D7569"/>
    <w:rsid w:val="003E2F16"/>
    <w:rsid w:val="003E7380"/>
    <w:rsid w:val="003F0623"/>
    <w:rsid w:val="003F0C2F"/>
    <w:rsid w:val="003F243C"/>
    <w:rsid w:val="003F2E41"/>
    <w:rsid w:val="003F34E6"/>
    <w:rsid w:val="003F387E"/>
    <w:rsid w:val="003F40D9"/>
    <w:rsid w:val="003F43AE"/>
    <w:rsid w:val="003F43BA"/>
    <w:rsid w:val="003F6139"/>
    <w:rsid w:val="003F6143"/>
    <w:rsid w:val="003F6EAC"/>
    <w:rsid w:val="003F7065"/>
    <w:rsid w:val="00400185"/>
    <w:rsid w:val="004005A4"/>
    <w:rsid w:val="004009E8"/>
    <w:rsid w:val="004017FF"/>
    <w:rsid w:val="00401CD8"/>
    <w:rsid w:val="0040783F"/>
    <w:rsid w:val="00410544"/>
    <w:rsid w:val="004124F6"/>
    <w:rsid w:val="0041260C"/>
    <w:rsid w:val="00413327"/>
    <w:rsid w:val="00413E6A"/>
    <w:rsid w:val="0041463B"/>
    <w:rsid w:val="00414863"/>
    <w:rsid w:val="004162FD"/>
    <w:rsid w:val="00417254"/>
    <w:rsid w:val="0041740E"/>
    <w:rsid w:val="00417593"/>
    <w:rsid w:val="00420B77"/>
    <w:rsid w:val="004216CC"/>
    <w:rsid w:val="0042357E"/>
    <w:rsid w:val="004244AD"/>
    <w:rsid w:val="00424E98"/>
    <w:rsid w:val="0042516F"/>
    <w:rsid w:val="00430187"/>
    <w:rsid w:val="0043019C"/>
    <w:rsid w:val="00431670"/>
    <w:rsid w:val="00431E2D"/>
    <w:rsid w:val="00434D85"/>
    <w:rsid w:val="00435F99"/>
    <w:rsid w:val="00437420"/>
    <w:rsid w:val="0043760D"/>
    <w:rsid w:val="004376BA"/>
    <w:rsid w:val="004378B8"/>
    <w:rsid w:val="00437DB1"/>
    <w:rsid w:val="00441046"/>
    <w:rsid w:val="00442A27"/>
    <w:rsid w:val="004436A0"/>
    <w:rsid w:val="00444406"/>
    <w:rsid w:val="00445433"/>
    <w:rsid w:val="004476B3"/>
    <w:rsid w:val="004479AB"/>
    <w:rsid w:val="00447A0B"/>
    <w:rsid w:val="0045413E"/>
    <w:rsid w:val="00455929"/>
    <w:rsid w:val="00455BF3"/>
    <w:rsid w:val="00456609"/>
    <w:rsid w:val="00456BC1"/>
    <w:rsid w:val="00460135"/>
    <w:rsid w:val="0046042D"/>
    <w:rsid w:val="004608C4"/>
    <w:rsid w:val="0046195C"/>
    <w:rsid w:val="00462ADA"/>
    <w:rsid w:val="00462B88"/>
    <w:rsid w:val="00465061"/>
    <w:rsid w:val="00465333"/>
    <w:rsid w:val="00466C73"/>
    <w:rsid w:val="00472E75"/>
    <w:rsid w:val="00473CC9"/>
    <w:rsid w:val="00473F47"/>
    <w:rsid w:val="004745A3"/>
    <w:rsid w:val="00480010"/>
    <w:rsid w:val="00480F4C"/>
    <w:rsid w:val="00481414"/>
    <w:rsid w:val="004827F0"/>
    <w:rsid w:val="00485CF4"/>
    <w:rsid w:val="00490C26"/>
    <w:rsid w:val="00490C68"/>
    <w:rsid w:val="004910E5"/>
    <w:rsid w:val="00494CE4"/>
    <w:rsid w:val="00496347"/>
    <w:rsid w:val="004A1F0E"/>
    <w:rsid w:val="004A3B01"/>
    <w:rsid w:val="004A3B09"/>
    <w:rsid w:val="004A5616"/>
    <w:rsid w:val="004A5CFB"/>
    <w:rsid w:val="004A7CBA"/>
    <w:rsid w:val="004B0184"/>
    <w:rsid w:val="004B0A20"/>
    <w:rsid w:val="004B2595"/>
    <w:rsid w:val="004B2E85"/>
    <w:rsid w:val="004B388E"/>
    <w:rsid w:val="004B4F06"/>
    <w:rsid w:val="004B6BD9"/>
    <w:rsid w:val="004B76B4"/>
    <w:rsid w:val="004C0F5D"/>
    <w:rsid w:val="004C1700"/>
    <w:rsid w:val="004C2F6B"/>
    <w:rsid w:val="004C3E8A"/>
    <w:rsid w:val="004C419D"/>
    <w:rsid w:val="004C4982"/>
    <w:rsid w:val="004C51A3"/>
    <w:rsid w:val="004D12EE"/>
    <w:rsid w:val="004D1F8E"/>
    <w:rsid w:val="004D46B4"/>
    <w:rsid w:val="004D4965"/>
    <w:rsid w:val="004D4AA2"/>
    <w:rsid w:val="004D61C4"/>
    <w:rsid w:val="004E01C8"/>
    <w:rsid w:val="004E07B8"/>
    <w:rsid w:val="004E2CC1"/>
    <w:rsid w:val="004E3DFD"/>
    <w:rsid w:val="004E4155"/>
    <w:rsid w:val="004E5152"/>
    <w:rsid w:val="004E5EAA"/>
    <w:rsid w:val="004E6CF8"/>
    <w:rsid w:val="004E7024"/>
    <w:rsid w:val="004F011C"/>
    <w:rsid w:val="004F044A"/>
    <w:rsid w:val="004F0477"/>
    <w:rsid w:val="004F052B"/>
    <w:rsid w:val="004F241A"/>
    <w:rsid w:val="004F3732"/>
    <w:rsid w:val="004F4381"/>
    <w:rsid w:val="004F4F3B"/>
    <w:rsid w:val="004F5DA5"/>
    <w:rsid w:val="004F61A5"/>
    <w:rsid w:val="004F6B15"/>
    <w:rsid w:val="004F7A1D"/>
    <w:rsid w:val="00500C1F"/>
    <w:rsid w:val="00503318"/>
    <w:rsid w:val="00504149"/>
    <w:rsid w:val="00504766"/>
    <w:rsid w:val="00504807"/>
    <w:rsid w:val="00504B41"/>
    <w:rsid w:val="005055F8"/>
    <w:rsid w:val="0051103D"/>
    <w:rsid w:val="00520339"/>
    <w:rsid w:val="00522CA1"/>
    <w:rsid w:val="0052358D"/>
    <w:rsid w:val="005237CA"/>
    <w:rsid w:val="00523CBD"/>
    <w:rsid w:val="00524382"/>
    <w:rsid w:val="00525D90"/>
    <w:rsid w:val="00527A8C"/>
    <w:rsid w:val="005306B7"/>
    <w:rsid w:val="00530D81"/>
    <w:rsid w:val="00532694"/>
    <w:rsid w:val="0053279E"/>
    <w:rsid w:val="005330BD"/>
    <w:rsid w:val="00533F17"/>
    <w:rsid w:val="005343BE"/>
    <w:rsid w:val="00535D9B"/>
    <w:rsid w:val="005375BE"/>
    <w:rsid w:val="00540682"/>
    <w:rsid w:val="0054191C"/>
    <w:rsid w:val="0054212F"/>
    <w:rsid w:val="005427B4"/>
    <w:rsid w:val="00543FF5"/>
    <w:rsid w:val="005447DA"/>
    <w:rsid w:val="00544A63"/>
    <w:rsid w:val="0054632B"/>
    <w:rsid w:val="005510F0"/>
    <w:rsid w:val="0055161D"/>
    <w:rsid w:val="005517E7"/>
    <w:rsid w:val="005520A0"/>
    <w:rsid w:val="0055305C"/>
    <w:rsid w:val="00553319"/>
    <w:rsid w:val="005545E9"/>
    <w:rsid w:val="005554A9"/>
    <w:rsid w:val="0056021F"/>
    <w:rsid w:val="00560412"/>
    <w:rsid w:val="005625F5"/>
    <w:rsid w:val="005640A3"/>
    <w:rsid w:val="00567271"/>
    <w:rsid w:val="005673D2"/>
    <w:rsid w:val="0056792C"/>
    <w:rsid w:val="00567E61"/>
    <w:rsid w:val="00570663"/>
    <w:rsid w:val="00572436"/>
    <w:rsid w:val="00575F93"/>
    <w:rsid w:val="00576F06"/>
    <w:rsid w:val="00577215"/>
    <w:rsid w:val="00577238"/>
    <w:rsid w:val="00580D58"/>
    <w:rsid w:val="00582894"/>
    <w:rsid w:val="005831D0"/>
    <w:rsid w:val="00587CB3"/>
    <w:rsid w:val="0059075B"/>
    <w:rsid w:val="00590FE4"/>
    <w:rsid w:val="00591569"/>
    <w:rsid w:val="00591FE1"/>
    <w:rsid w:val="005934B1"/>
    <w:rsid w:val="005950D0"/>
    <w:rsid w:val="005960C0"/>
    <w:rsid w:val="005A0805"/>
    <w:rsid w:val="005A0BC6"/>
    <w:rsid w:val="005A1964"/>
    <w:rsid w:val="005A24F8"/>
    <w:rsid w:val="005A3B28"/>
    <w:rsid w:val="005A41F3"/>
    <w:rsid w:val="005A497D"/>
    <w:rsid w:val="005A62FF"/>
    <w:rsid w:val="005A676B"/>
    <w:rsid w:val="005A6EC5"/>
    <w:rsid w:val="005A7CB0"/>
    <w:rsid w:val="005B305D"/>
    <w:rsid w:val="005B4BDD"/>
    <w:rsid w:val="005B51B9"/>
    <w:rsid w:val="005B5FC5"/>
    <w:rsid w:val="005B62D6"/>
    <w:rsid w:val="005B7136"/>
    <w:rsid w:val="005B752C"/>
    <w:rsid w:val="005C0C29"/>
    <w:rsid w:val="005C0C77"/>
    <w:rsid w:val="005C2B1F"/>
    <w:rsid w:val="005C33BB"/>
    <w:rsid w:val="005C4C3E"/>
    <w:rsid w:val="005C5131"/>
    <w:rsid w:val="005C5FB1"/>
    <w:rsid w:val="005C6C5B"/>
    <w:rsid w:val="005C706D"/>
    <w:rsid w:val="005D0846"/>
    <w:rsid w:val="005D382C"/>
    <w:rsid w:val="005D44F3"/>
    <w:rsid w:val="005D482D"/>
    <w:rsid w:val="005E0E2A"/>
    <w:rsid w:val="005E0F70"/>
    <w:rsid w:val="005E13CE"/>
    <w:rsid w:val="005E209E"/>
    <w:rsid w:val="005E3085"/>
    <w:rsid w:val="005E524C"/>
    <w:rsid w:val="005E5264"/>
    <w:rsid w:val="005E53FF"/>
    <w:rsid w:val="005E5409"/>
    <w:rsid w:val="005E5658"/>
    <w:rsid w:val="005E6F81"/>
    <w:rsid w:val="005E7C6A"/>
    <w:rsid w:val="005E7F73"/>
    <w:rsid w:val="005F20BE"/>
    <w:rsid w:val="005F557D"/>
    <w:rsid w:val="005F5626"/>
    <w:rsid w:val="005F7030"/>
    <w:rsid w:val="005F713C"/>
    <w:rsid w:val="0060084E"/>
    <w:rsid w:val="0060448D"/>
    <w:rsid w:val="00607492"/>
    <w:rsid w:val="00607FAE"/>
    <w:rsid w:val="00611F3C"/>
    <w:rsid w:val="006137FE"/>
    <w:rsid w:val="0061445C"/>
    <w:rsid w:val="00614C71"/>
    <w:rsid w:val="006169D6"/>
    <w:rsid w:val="006171E2"/>
    <w:rsid w:val="00617395"/>
    <w:rsid w:val="00620A85"/>
    <w:rsid w:val="0062262D"/>
    <w:rsid w:val="00622A5C"/>
    <w:rsid w:val="00622B8B"/>
    <w:rsid w:val="006238DF"/>
    <w:rsid w:val="00623A1B"/>
    <w:rsid w:val="00624352"/>
    <w:rsid w:val="006261F6"/>
    <w:rsid w:val="0063504F"/>
    <w:rsid w:val="00636827"/>
    <w:rsid w:val="00640450"/>
    <w:rsid w:val="006405B5"/>
    <w:rsid w:val="006425E4"/>
    <w:rsid w:val="00643D90"/>
    <w:rsid w:val="00643EAD"/>
    <w:rsid w:val="00644403"/>
    <w:rsid w:val="006469CB"/>
    <w:rsid w:val="00650AFF"/>
    <w:rsid w:val="00651300"/>
    <w:rsid w:val="0065242E"/>
    <w:rsid w:val="00652E39"/>
    <w:rsid w:val="00653F06"/>
    <w:rsid w:val="006544DF"/>
    <w:rsid w:val="006549CE"/>
    <w:rsid w:val="006610A8"/>
    <w:rsid w:val="0066127D"/>
    <w:rsid w:val="00663363"/>
    <w:rsid w:val="006635F2"/>
    <w:rsid w:val="006637FB"/>
    <w:rsid w:val="0066390E"/>
    <w:rsid w:val="00664141"/>
    <w:rsid w:val="00665EB0"/>
    <w:rsid w:val="00666187"/>
    <w:rsid w:val="006670B4"/>
    <w:rsid w:val="00667C5E"/>
    <w:rsid w:val="00667CF0"/>
    <w:rsid w:val="00667EF8"/>
    <w:rsid w:val="0067026C"/>
    <w:rsid w:val="00670BFE"/>
    <w:rsid w:val="00670CE5"/>
    <w:rsid w:val="0067146D"/>
    <w:rsid w:val="0067254A"/>
    <w:rsid w:val="00672ABC"/>
    <w:rsid w:val="00673095"/>
    <w:rsid w:val="00675191"/>
    <w:rsid w:val="00675DB0"/>
    <w:rsid w:val="00677CCC"/>
    <w:rsid w:val="00680689"/>
    <w:rsid w:val="00681235"/>
    <w:rsid w:val="00681386"/>
    <w:rsid w:val="00682731"/>
    <w:rsid w:val="00683476"/>
    <w:rsid w:val="00683509"/>
    <w:rsid w:val="00683987"/>
    <w:rsid w:val="006860BF"/>
    <w:rsid w:val="00693886"/>
    <w:rsid w:val="006962BE"/>
    <w:rsid w:val="00696AF7"/>
    <w:rsid w:val="006974AE"/>
    <w:rsid w:val="006A5FF1"/>
    <w:rsid w:val="006A6031"/>
    <w:rsid w:val="006A61C1"/>
    <w:rsid w:val="006A7F8B"/>
    <w:rsid w:val="006B1B24"/>
    <w:rsid w:val="006B1F93"/>
    <w:rsid w:val="006B290F"/>
    <w:rsid w:val="006B4635"/>
    <w:rsid w:val="006B585C"/>
    <w:rsid w:val="006B698F"/>
    <w:rsid w:val="006B6CDE"/>
    <w:rsid w:val="006B6EAA"/>
    <w:rsid w:val="006B7AED"/>
    <w:rsid w:val="006C09FE"/>
    <w:rsid w:val="006C193E"/>
    <w:rsid w:val="006C43E3"/>
    <w:rsid w:val="006C51F1"/>
    <w:rsid w:val="006C530E"/>
    <w:rsid w:val="006C65BD"/>
    <w:rsid w:val="006C7F4D"/>
    <w:rsid w:val="006D15D1"/>
    <w:rsid w:val="006D26F2"/>
    <w:rsid w:val="006D2C17"/>
    <w:rsid w:val="006D3826"/>
    <w:rsid w:val="006D5A7E"/>
    <w:rsid w:val="006D6745"/>
    <w:rsid w:val="006E039A"/>
    <w:rsid w:val="006E0F3D"/>
    <w:rsid w:val="006E14A0"/>
    <w:rsid w:val="006E1BBC"/>
    <w:rsid w:val="006E1F15"/>
    <w:rsid w:val="006E2C44"/>
    <w:rsid w:val="006E2D56"/>
    <w:rsid w:val="006E378B"/>
    <w:rsid w:val="006E53F6"/>
    <w:rsid w:val="006E72B4"/>
    <w:rsid w:val="006F1497"/>
    <w:rsid w:val="006F17AA"/>
    <w:rsid w:val="006F250B"/>
    <w:rsid w:val="006F2A20"/>
    <w:rsid w:val="007008E2"/>
    <w:rsid w:val="007035AD"/>
    <w:rsid w:val="00705AE5"/>
    <w:rsid w:val="0071148B"/>
    <w:rsid w:val="0071161F"/>
    <w:rsid w:val="00714242"/>
    <w:rsid w:val="007167FF"/>
    <w:rsid w:val="0071733F"/>
    <w:rsid w:val="00720313"/>
    <w:rsid w:val="00721419"/>
    <w:rsid w:val="00721935"/>
    <w:rsid w:val="007247FF"/>
    <w:rsid w:val="00724C7D"/>
    <w:rsid w:val="00725C56"/>
    <w:rsid w:val="00726330"/>
    <w:rsid w:val="00730125"/>
    <w:rsid w:val="00731D8E"/>
    <w:rsid w:val="007333E3"/>
    <w:rsid w:val="00734B2F"/>
    <w:rsid w:val="0073548F"/>
    <w:rsid w:val="00736763"/>
    <w:rsid w:val="007403B3"/>
    <w:rsid w:val="0074090F"/>
    <w:rsid w:val="007423CC"/>
    <w:rsid w:val="007424BE"/>
    <w:rsid w:val="007431C0"/>
    <w:rsid w:val="007431FA"/>
    <w:rsid w:val="00744F54"/>
    <w:rsid w:val="007451EB"/>
    <w:rsid w:val="0074566B"/>
    <w:rsid w:val="00745BFC"/>
    <w:rsid w:val="00750031"/>
    <w:rsid w:val="00750085"/>
    <w:rsid w:val="00750AAA"/>
    <w:rsid w:val="0075492E"/>
    <w:rsid w:val="00757126"/>
    <w:rsid w:val="007577BE"/>
    <w:rsid w:val="007611F1"/>
    <w:rsid w:val="0076137C"/>
    <w:rsid w:val="007616A1"/>
    <w:rsid w:val="00761823"/>
    <w:rsid w:val="00761C62"/>
    <w:rsid w:val="00761DBD"/>
    <w:rsid w:val="00763702"/>
    <w:rsid w:val="007639CC"/>
    <w:rsid w:val="00763D5B"/>
    <w:rsid w:val="00764B2D"/>
    <w:rsid w:val="00765335"/>
    <w:rsid w:val="007654DB"/>
    <w:rsid w:val="00765B89"/>
    <w:rsid w:val="00767A89"/>
    <w:rsid w:val="00770CE9"/>
    <w:rsid w:val="00771411"/>
    <w:rsid w:val="00771B8F"/>
    <w:rsid w:val="00773E8B"/>
    <w:rsid w:val="00775A1E"/>
    <w:rsid w:val="007760A4"/>
    <w:rsid w:val="0077714C"/>
    <w:rsid w:val="00777F81"/>
    <w:rsid w:val="007814C8"/>
    <w:rsid w:val="00781530"/>
    <w:rsid w:val="00781CBF"/>
    <w:rsid w:val="00783327"/>
    <w:rsid w:val="0078359B"/>
    <w:rsid w:val="00786401"/>
    <w:rsid w:val="007870FC"/>
    <w:rsid w:val="007871E3"/>
    <w:rsid w:val="0078771F"/>
    <w:rsid w:val="007909D9"/>
    <w:rsid w:val="00791801"/>
    <w:rsid w:val="0079260D"/>
    <w:rsid w:val="00793AC9"/>
    <w:rsid w:val="00793F9E"/>
    <w:rsid w:val="0079567A"/>
    <w:rsid w:val="0079610E"/>
    <w:rsid w:val="007969EE"/>
    <w:rsid w:val="007A069A"/>
    <w:rsid w:val="007A06B2"/>
    <w:rsid w:val="007A1382"/>
    <w:rsid w:val="007A237A"/>
    <w:rsid w:val="007A2E06"/>
    <w:rsid w:val="007A3538"/>
    <w:rsid w:val="007A5D5E"/>
    <w:rsid w:val="007A7995"/>
    <w:rsid w:val="007B11A2"/>
    <w:rsid w:val="007B17AE"/>
    <w:rsid w:val="007B2078"/>
    <w:rsid w:val="007B2546"/>
    <w:rsid w:val="007B2FBA"/>
    <w:rsid w:val="007B5A86"/>
    <w:rsid w:val="007B759F"/>
    <w:rsid w:val="007B7FDF"/>
    <w:rsid w:val="007C313D"/>
    <w:rsid w:val="007C4300"/>
    <w:rsid w:val="007C5AD9"/>
    <w:rsid w:val="007D084D"/>
    <w:rsid w:val="007D4759"/>
    <w:rsid w:val="007D55E0"/>
    <w:rsid w:val="007D6EBA"/>
    <w:rsid w:val="007D76BC"/>
    <w:rsid w:val="007E066D"/>
    <w:rsid w:val="007E11C8"/>
    <w:rsid w:val="007E1634"/>
    <w:rsid w:val="007E28E0"/>
    <w:rsid w:val="007E3CFB"/>
    <w:rsid w:val="007E3DDB"/>
    <w:rsid w:val="007E7D44"/>
    <w:rsid w:val="007F358A"/>
    <w:rsid w:val="007F46A7"/>
    <w:rsid w:val="007F5A3A"/>
    <w:rsid w:val="008029C1"/>
    <w:rsid w:val="0080348D"/>
    <w:rsid w:val="00803EF2"/>
    <w:rsid w:val="00804BDA"/>
    <w:rsid w:val="00805789"/>
    <w:rsid w:val="00807A18"/>
    <w:rsid w:val="0081009D"/>
    <w:rsid w:val="00811433"/>
    <w:rsid w:val="00812912"/>
    <w:rsid w:val="008131CD"/>
    <w:rsid w:val="00815189"/>
    <w:rsid w:val="008163D7"/>
    <w:rsid w:val="00820CAE"/>
    <w:rsid w:val="0082164B"/>
    <w:rsid w:val="008232D1"/>
    <w:rsid w:val="008236CE"/>
    <w:rsid w:val="0082398F"/>
    <w:rsid w:val="00827405"/>
    <w:rsid w:val="00833957"/>
    <w:rsid w:val="00833E84"/>
    <w:rsid w:val="00834514"/>
    <w:rsid w:val="00834E6D"/>
    <w:rsid w:val="00836A99"/>
    <w:rsid w:val="00836DB4"/>
    <w:rsid w:val="008370B8"/>
    <w:rsid w:val="0083771A"/>
    <w:rsid w:val="0084002C"/>
    <w:rsid w:val="0084108B"/>
    <w:rsid w:val="00841AEC"/>
    <w:rsid w:val="00841DF2"/>
    <w:rsid w:val="00843BF7"/>
    <w:rsid w:val="00845782"/>
    <w:rsid w:val="00845ACD"/>
    <w:rsid w:val="008508E3"/>
    <w:rsid w:val="008519D8"/>
    <w:rsid w:val="00851E21"/>
    <w:rsid w:val="008533B7"/>
    <w:rsid w:val="00861090"/>
    <w:rsid w:val="00861114"/>
    <w:rsid w:val="00861123"/>
    <w:rsid w:val="00861B29"/>
    <w:rsid w:val="0086212D"/>
    <w:rsid w:val="0086229A"/>
    <w:rsid w:val="0086383C"/>
    <w:rsid w:val="00864117"/>
    <w:rsid w:val="00867728"/>
    <w:rsid w:val="00867984"/>
    <w:rsid w:val="0087030A"/>
    <w:rsid w:val="0087378C"/>
    <w:rsid w:val="0087503B"/>
    <w:rsid w:val="0087636E"/>
    <w:rsid w:val="00880017"/>
    <w:rsid w:val="008810CF"/>
    <w:rsid w:val="008818FF"/>
    <w:rsid w:val="00881DC5"/>
    <w:rsid w:val="00882DFB"/>
    <w:rsid w:val="00884EC1"/>
    <w:rsid w:val="008860D7"/>
    <w:rsid w:val="00891BEA"/>
    <w:rsid w:val="00892505"/>
    <w:rsid w:val="008932E3"/>
    <w:rsid w:val="008936FB"/>
    <w:rsid w:val="00894C71"/>
    <w:rsid w:val="00897F6D"/>
    <w:rsid w:val="008A1470"/>
    <w:rsid w:val="008A2818"/>
    <w:rsid w:val="008A287E"/>
    <w:rsid w:val="008A2CE8"/>
    <w:rsid w:val="008A340C"/>
    <w:rsid w:val="008A47FB"/>
    <w:rsid w:val="008A6BA7"/>
    <w:rsid w:val="008B236E"/>
    <w:rsid w:val="008B2A3C"/>
    <w:rsid w:val="008B3889"/>
    <w:rsid w:val="008B3E3D"/>
    <w:rsid w:val="008B3F16"/>
    <w:rsid w:val="008B4DCE"/>
    <w:rsid w:val="008C0320"/>
    <w:rsid w:val="008C0438"/>
    <w:rsid w:val="008C16FC"/>
    <w:rsid w:val="008C18F7"/>
    <w:rsid w:val="008C3471"/>
    <w:rsid w:val="008C3665"/>
    <w:rsid w:val="008C52B5"/>
    <w:rsid w:val="008D045B"/>
    <w:rsid w:val="008D1EDD"/>
    <w:rsid w:val="008D2DA7"/>
    <w:rsid w:val="008D51B3"/>
    <w:rsid w:val="008D61B9"/>
    <w:rsid w:val="008E09E7"/>
    <w:rsid w:val="008E1343"/>
    <w:rsid w:val="008E3696"/>
    <w:rsid w:val="008E3A5E"/>
    <w:rsid w:val="008E3CA6"/>
    <w:rsid w:val="008E7DD9"/>
    <w:rsid w:val="008F1903"/>
    <w:rsid w:val="008F25CE"/>
    <w:rsid w:val="008F480E"/>
    <w:rsid w:val="008F627D"/>
    <w:rsid w:val="008F776F"/>
    <w:rsid w:val="0090007B"/>
    <w:rsid w:val="009006E6"/>
    <w:rsid w:val="0090729A"/>
    <w:rsid w:val="00910DB5"/>
    <w:rsid w:val="009126F6"/>
    <w:rsid w:val="00912B21"/>
    <w:rsid w:val="00912DA4"/>
    <w:rsid w:val="00913825"/>
    <w:rsid w:val="0091535F"/>
    <w:rsid w:val="00915458"/>
    <w:rsid w:val="009160BC"/>
    <w:rsid w:val="009168AC"/>
    <w:rsid w:val="00916904"/>
    <w:rsid w:val="00917C9D"/>
    <w:rsid w:val="00922E11"/>
    <w:rsid w:val="00924226"/>
    <w:rsid w:val="0092534E"/>
    <w:rsid w:val="00925491"/>
    <w:rsid w:val="009256F0"/>
    <w:rsid w:val="00925D3C"/>
    <w:rsid w:val="00926537"/>
    <w:rsid w:val="009304CA"/>
    <w:rsid w:val="0093305E"/>
    <w:rsid w:val="009343C9"/>
    <w:rsid w:val="00937E09"/>
    <w:rsid w:val="00940A75"/>
    <w:rsid w:val="00940F29"/>
    <w:rsid w:val="009437BD"/>
    <w:rsid w:val="00943ACB"/>
    <w:rsid w:val="00943FCD"/>
    <w:rsid w:val="0094403E"/>
    <w:rsid w:val="00944892"/>
    <w:rsid w:val="00944A4A"/>
    <w:rsid w:val="00944D07"/>
    <w:rsid w:val="0094544B"/>
    <w:rsid w:val="00945747"/>
    <w:rsid w:val="00946944"/>
    <w:rsid w:val="00947C43"/>
    <w:rsid w:val="00950416"/>
    <w:rsid w:val="0095067F"/>
    <w:rsid w:val="00951B59"/>
    <w:rsid w:val="00954D39"/>
    <w:rsid w:val="00956C97"/>
    <w:rsid w:val="00956D47"/>
    <w:rsid w:val="00956D73"/>
    <w:rsid w:val="0096147A"/>
    <w:rsid w:val="00961F8B"/>
    <w:rsid w:val="009621D1"/>
    <w:rsid w:val="00963BD5"/>
    <w:rsid w:val="00965781"/>
    <w:rsid w:val="00966AA3"/>
    <w:rsid w:val="0097164D"/>
    <w:rsid w:val="00972F38"/>
    <w:rsid w:val="00973DB4"/>
    <w:rsid w:val="00974153"/>
    <w:rsid w:val="00980003"/>
    <w:rsid w:val="00982D3E"/>
    <w:rsid w:val="00984B83"/>
    <w:rsid w:val="00985EC8"/>
    <w:rsid w:val="0098668F"/>
    <w:rsid w:val="00986DA9"/>
    <w:rsid w:val="00992D46"/>
    <w:rsid w:val="00995726"/>
    <w:rsid w:val="009972EA"/>
    <w:rsid w:val="009A0F42"/>
    <w:rsid w:val="009A0F5D"/>
    <w:rsid w:val="009A12F0"/>
    <w:rsid w:val="009A16A9"/>
    <w:rsid w:val="009A1A64"/>
    <w:rsid w:val="009A2395"/>
    <w:rsid w:val="009A2859"/>
    <w:rsid w:val="009A2CBE"/>
    <w:rsid w:val="009A55B5"/>
    <w:rsid w:val="009B1B23"/>
    <w:rsid w:val="009B3431"/>
    <w:rsid w:val="009B52AD"/>
    <w:rsid w:val="009C0E75"/>
    <w:rsid w:val="009C1912"/>
    <w:rsid w:val="009C4508"/>
    <w:rsid w:val="009C4C29"/>
    <w:rsid w:val="009C535E"/>
    <w:rsid w:val="009C7F1D"/>
    <w:rsid w:val="009D01E2"/>
    <w:rsid w:val="009D271C"/>
    <w:rsid w:val="009D4940"/>
    <w:rsid w:val="009D73EA"/>
    <w:rsid w:val="009D7C04"/>
    <w:rsid w:val="009E1411"/>
    <w:rsid w:val="009F05C8"/>
    <w:rsid w:val="009F2352"/>
    <w:rsid w:val="009F6A29"/>
    <w:rsid w:val="009F77EF"/>
    <w:rsid w:val="00A00777"/>
    <w:rsid w:val="00A0137E"/>
    <w:rsid w:val="00A0228B"/>
    <w:rsid w:val="00A02ACA"/>
    <w:rsid w:val="00A03558"/>
    <w:rsid w:val="00A04C70"/>
    <w:rsid w:val="00A05605"/>
    <w:rsid w:val="00A060A3"/>
    <w:rsid w:val="00A104CC"/>
    <w:rsid w:val="00A12B4D"/>
    <w:rsid w:val="00A12EDB"/>
    <w:rsid w:val="00A13461"/>
    <w:rsid w:val="00A13469"/>
    <w:rsid w:val="00A13DD3"/>
    <w:rsid w:val="00A1401B"/>
    <w:rsid w:val="00A147B3"/>
    <w:rsid w:val="00A14896"/>
    <w:rsid w:val="00A16F03"/>
    <w:rsid w:val="00A201F0"/>
    <w:rsid w:val="00A20453"/>
    <w:rsid w:val="00A20619"/>
    <w:rsid w:val="00A21B5C"/>
    <w:rsid w:val="00A23FC2"/>
    <w:rsid w:val="00A24E2E"/>
    <w:rsid w:val="00A2519A"/>
    <w:rsid w:val="00A252A6"/>
    <w:rsid w:val="00A25D11"/>
    <w:rsid w:val="00A26551"/>
    <w:rsid w:val="00A27723"/>
    <w:rsid w:val="00A27E2F"/>
    <w:rsid w:val="00A3040F"/>
    <w:rsid w:val="00A305A8"/>
    <w:rsid w:val="00A3103F"/>
    <w:rsid w:val="00A333BE"/>
    <w:rsid w:val="00A34C29"/>
    <w:rsid w:val="00A354E7"/>
    <w:rsid w:val="00A401DB"/>
    <w:rsid w:val="00A40CD2"/>
    <w:rsid w:val="00A415B8"/>
    <w:rsid w:val="00A41657"/>
    <w:rsid w:val="00A42BFB"/>
    <w:rsid w:val="00A4374E"/>
    <w:rsid w:val="00A44A01"/>
    <w:rsid w:val="00A46515"/>
    <w:rsid w:val="00A517B0"/>
    <w:rsid w:val="00A528F7"/>
    <w:rsid w:val="00A56C28"/>
    <w:rsid w:val="00A57F40"/>
    <w:rsid w:val="00A6005D"/>
    <w:rsid w:val="00A6080B"/>
    <w:rsid w:val="00A61A72"/>
    <w:rsid w:val="00A6671C"/>
    <w:rsid w:val="00A675B0"/>
    <w:rsid w:val="00A678F2"/>
    <w:rsid w:val="00A81A63"/>
    <w:rsid w:val="00A873DA"/>
    <w:rsid w:val="00A92E33"/>
    <w:rsid w:val="00A940D9"/>
    <w:rsid w:val="00A94BC3"/>
    <w:rsid w:val="00A955E2"/>
    <w:rsid w:val="00A95B2F"/>
    <w:rsid w:val="00A95C72"/>
    <w:rsid w:val="00A9629D"/>
    <w:rsid w:val="00A97C7B"/>
    <w:rsid w:val="00AA0FC5"/>
    <w:rsid w:val="00AA1485"/>
    <w:rsid w:val="00AA1673"/>
    <w:rsid w:val="00AA547F"/>
    <w:rsid w:val="00AA63A6"/>
    <w:rsid w:val="00AB50A9"/>
    <w:rsid w:val="00AB51C8"/>
    <w:rsid w:val="00AC06B2"/>
    <w:rsid w:val="00AC09DA"/>
    <w:rsid w:val="00AC0F8B"/>
    <w:rsid w:val="00AC16DC"/>
    <w:rsid w:val="00AC28BC"/>
    <w:rsid w:val="00AC2BC3"/>
    <w:rsid w:val="00AC35FB"/>
    <w:rsid w:val="00AC5A98"/>
    <w:rsid w:val="00AD4F32"/>
    <w:rsid w:val="00AD6303"/>
    <w:rsid w:val="00AD75E0"/>
    <w:rsid w:val="00AE0173"/>
    <w:rsid w:val="00AE07C9"/>
    <w:rsid w:val="00AE36AA"/>
    <w:rsid w:val="00AE499A"/>
    <w:rsid w:val="00AE5545"/>
    <w:rsid w:val="00AE5B68"/>
    <w:rsid w:val="00AE5EFC"/>
    <w:rsid w:val="00AF11AF"/>
    <w:rsid w:val="00AF17ED"/>
    <w:rsid w:val="00AF3BA6"/>
    <w:rsid w:val="00AF7368"/>
    <w:rsid w:val="00AF7F82"/>
    <w:rsid w:val="00B02BBB"/>
    <w:rsid w:val="00B04A9C"/>
    <w:rsid w:val="00B04E5E"/>
    <w:rsid w:val="00B05B62"/>
    <w:rsid w:val="00B07750"/>
    <w:rsid w:val="00B07E0F"/>
    <w:rsid w:val="00B115B0"/>
    <w:rsid w:val="00B11F64"/>
    <w:rsid w:val="00B144F5"/>
    <w:rsid w:val="00B169B8"/>
    <w:rsid w:val="00B17E94"/>
    <w:rsid w:val="00B204FA"/>
    <w:rsid w:val="00B20B89"/>
    <w:rsid w:val="00B21206"/>
    <w:rsid w:val="00B23037"/>
    <w:rsid w:val="00B23F8D"/>
    <w:rsid w:val="00B2417B"/>
    <w:rsid w:val="00B2636D"/>
    <w:rsid w:val="00B27155"/>
    <w:rsid w:val="00B32823"/>
    <w:rsid w:val="00B35154"/>
    <w:rsid w:val="00B360AC"/>
    <w:rsid w:val="00B37DCA"/>
    <w:rsid w:val="00B41C67"/>
    <w:rsid w:val="00B42763"/>
    <w:rsid w:val="00B440A0"/>
    <w:rsid w:val="00B44B4F"/>
    <w:rsid w:val="00B44F77"/>
    <w:rsid w:val="00B45E90"/>
    <w:rsid w:val="00B460BC"/>
    <w:rsid w:val="00B46CA4"/>
    <w:rsid w:val="00B501E4"/>
    <w:rsid w:val="00B51BE0"/>
    <w:rsid w:val="00B5217C"/>
    <w:rsid w:val="00B563B2"/>
    <w:rsid w:val="00B56C38"/>
    <w:rsid w:val="00B576C3"/>
    <w:rsid w:val="00B57DC7"/>
    <w:rsid w:val="00B606A6"/>
    <w:rsid w:val="00B616AE"/>
    <w:rsid w:val="00B61DC3"/>
    <w:rsid w:val="00B6229D"/>
    <w:rsid w:val="00B6344A"/>
    <w:rsid w:val="00B63DBA"/>
    <w:rsid w:val="00B67567"/>
    <w:rsid w:val="00B678F7"/>
    <w:rsid w:val="00B7083C"/>
    <w:rsid w:val="00B71C27"/>
    <w:rsid w:val="00B72DB8"/>
    <w:rsid w:val="00B73106"/>
    <w:rsid w:val="00B73429"/>
    <w:rsid w:val="00B739E6"/>
    <w:rsid w:val="00B77F12"/>
    <w:rsid w:val="00B806AB"/>
    <w:rsid w:val="00B80B14"/>
    <w:rsid w:val="00B821BC"/>
    <w:rsid w:val="00B826C3"/>
    <w:rsid w:val="00B84670"/>
    <w:rsid w:val="00B84B73"/>
    <w:rsid w:val="00B87119"/>
    <w:rsid w:val="00B914EA"/>
    <w:rsid w:val="00B942CD"/>
    <w:rsid w:val="00B94F13"/>
    <w:rsid w:val="00B95F4E"/>
    <w:rsid w:val="00B969D7"/>
    <w:rsid w:val="00B97F1E"/>
    <w:rsid w:val="00BA099F"/>
    <w:rsid w:val="00BA14FA"/>
    <w:rsid w:val="00BA272B"/>
    <w:rsid w:val="00BA2853"/>
    <w:rsid w:val="00BA2EB0"/>
    <w:rsid w:val="00BA4F0F"/>
    <w:rsid w:val="00BA532A"/>
    <w:rsid w:val="00BA608C"/>
    <w:rsid w:val="00BA6C15"/>
    <w:rsid w:val="00BB1276"/>
    <w:rsid w:val="00BB51FC"/>
    <w:rsid w:val="00BB5E98"/>
    <w:rsid w:val="00BB69D1"/>
    <w:rsid w:val="00BB76D4"/>
    <w:rsid w:val="00BC2ECA"/>
    <w:rsid w:val="00BC370A"/>
    <w:rsid w:val="00BC5521"/>
    <w:rsid w:val="00BC7608"/>
    <w:rsid w:val="00BD0788"/>
    <w:rsid w:val="00BD1F71"/>
    <w:rsid w:val="00BD24F4"/>
    <w:rsid w:val="00BD2E95"/>
    <w:rsid w:val="00BD320C"/>
    <w:rsid w:val="00BD3526"/>
    <w:rsid w:val="00BD4957"/>
    <w:rsid w:val="00BD4F6A"/>
    <w:rsid w:val="00BD6817"/>
    <w:rsid w:val="00BE095D"/>
    <w:rsid w:val="00BE770E"/>
    <w:rsid w:val="00BE7E61"/>
    <w:rsid w:val="00BE7F2F"/>
    <w:rsid w:val="00BF018D"/>
    <w:rsid w:val="00BF0A49"/>
    <w:rsid w:val="00BF142A"/>
    <w:rsid w:val="00BF168C"/>
    <w:rsid w:val="00BF17FA"/>
    <w:rsid w:val="00BF1B82"/>
    <w:rsid w:val="00BF22C6"/>
    <w:rsid w:val="00BF2C0F"/>
    <w:rsid w:val="00BF3E43"/>
    <w:rsid w:val="00C0126C"/>
    <w:rsid w:val="00C014DD"/>
    <w:rsid w:val="00C051E4"/>
    <w:rsid w:val="00C0627D"/>
    <w:rsid w:val="00C064A0"/>
    <w:rsid w:val="00C0754E"/>
    <w:rsid w:val="00C11D2E"/>
    <w:rsid w:val="00C13126"/>
    <w:rsid w:val="00C138AD"/>
    <w:rsid w:val="00C13D83"/>
    <w:rsid w:val="00C1443E"/>
    <w:rsid w:val="00C14486"/>
    <w:rsid w:val="00C14924"/>
    <w:rsid w:val="00C14C3E"/>
    <w:rsid w:val="00C15927"/>
    <w:rsid w:val="00C22D47"/>
    <w:rsid w:val="00C23530"/>
    <w:rsid w:val="00C2357A"/>
    <w:rsid w:val="00C23F45"/>
    <w:rsid w:val="00C2566C"/>
    <w:rsid w:val="00C25E39"/>
    <w:rsid w:val="00C27999"/>
    <w:rsid w:val="00C31E75"/>
    <w:rsid w:val="00C32025"/>
    <w:rsid w:val="00C3328F"/>
    <w:rsid w:val="00C33841"/>
    <w:rsid w:val="00C34679"/>
    <w:rsid w:val="00C3499D"/>
    <w:rsid w:val="00C375D5"/>
    <w:rsid w:val="00C37AEC"/>
    <w:rsid w:val="00C37AF3"/>
    <w:rsid w:val="00C4099B"/>
    <w:rsid w:val="00C42218"/>
    <w:rsid w:val="00C43D89"/>
    <w:rsid w:val="00C440AE"/>
    <w:rsid w:val="00C44EAE"/>
    <w:rsid w:val="00C45E96"/>
    <w:rsid w:val="00C500AE"/>
    <w:rsid w:val="00C50A7A"/>
    <w:rsid w:val="00C53EC6"/>
    <w:rsid w:val="00C543D4"/>
    <w:rsid w:val="00C56F63"/>
    <w:rsid w:val="00C578DF"/>
    <w:rsid w:val="00C6066C"/>
    <w:rsid w:val="00C638AD"/>
    <w:rsid w:val="00C63DB6"/>
    <w:rsid w:val="00C64FF5"/>
    <w:rsid w:val="00C70A79"/>
    <w:rsid w:val="00C70C52"/>
    <w:rsid w:val="00C712EB"/>
    <w:rsid w:val="00C71E93"/>
    <w:rsid w:val="00C71F78"/>
    <w:rsid w:val="00C72DF1"/>
    <w:rsid w:val="00C734C5"/>
    <w:rsid w:val="00C73AA4"/>
    <w:rsid w:val="00C76412"/>
    <w:rsid w:val="00C767BF"/>
    <w:rsid w:val="00C8034F"/>
    <w:rsid w:val="00C838D1"/>
    <w:rsid w:val="00C84021"/>
    <w:rsid w:val="00C849BF"/>
    <w:rsid w:val="00C86B5D"/>
    <w:rsid w:val="00C90854"/>
    <w:rsid w:val="00C97578"/>
    <w:rsid w:val="00CA1A7B"/>
    <w:rsid w:val="00CA22F7"/>
    <w:rsid w:val="00CA27D5"/>
    <w:rsid w:val="00CA42AB"/>
    <w:rsid w:val="00CA5DC2"/>
    <w:rsid w:val="00CA6E3C"/>
    <w:rsid w:val="00CB1281"/>
    <w:rsid w:val="00CB2476"/>
    <w:rsid w:val="00CB42B0"/>
    <w:rsid w:val="00CB4D10"/>
    <w:rsid w:val="00CB51C8"/>
    <w:rsid w:val="00CB6301"/>
    <w:rsid w:val="00CB6AB5"/>
    <w:rsid w:val="00CC0A57"/>
    <w:rsid w:val="00CC2785"/>
    <w:rsid w:val="00CC3265"/>
    <w:rsid w:val="00CC3744"/>
    <w:rsid w:val="00CC53D4"/>
    <w:rsid w:val="00CD0146"/>
    <w:rsid w:val="00CD0C2A"/>
    <w:rsid w:val="00CD0E07"/>
    <w:rsid w:val="00CD1B9B"/>
    <w:rsid w:val="00CD38DF"/>
    <w:rsid w:val="00CE1629"/>
    <w:rsid w:val="00CE1A0E"/>
    <w:rsid w:val="00CE20EF"/>
    <w:rsid w:val="00CE4C43"/>
    <w:rsid w:val="00CE4CBB"/>
    <w:rsid w:val="00CE6F15"/>
    <w:rsid w:val="00CE7956"/>
    <w:rsid w:val="00CF0932"/>
    <w:rsid w:val="00CF1E59"/>
    <w:rsid w:val="00CF1F6D"/>
    <w:rsid w:val="00CF2ED4"/>
    <w:rsid w:val="00CF3CD8"/>
    <w:rsid w:val="00CF4B2B"/>
    <w:rsid w:val="00CF524E"/>
    <w:rsid w:val="00CF6AC4"/>
    <w:rsid w:val="00D00F3B"/>
    <w:rsid w:val="00D01774"/>
    <w:rsid w:val="00D02B0C"/>
    <w:rsid w:val="00D035C3"/>
    <w:rsid w:val="00D10EF5"/>
    <w:rsid w:val="00D11C43"/>
    <w:rsid w:val="00D132FC"/>
    <w:rsid w:val="00D13B34"/>
    <w:rsid w:val="00D14394"/>
    <w:rsid w:val="00D14962"/>
    <w:rsid w:val="00D16699"/>
    <w:rsid w:val="00D171C6"/>
    <w:rsid w:val="00D20C53"/>
    <w:rsid w:val="00D21066"/>
    <w:rsid w:val="00D230DD"/>
    <w:rsid w:val="00D23838"/>
    <w:rsid w:val="00D25046"/>
    <w:rsid w:val="00D258A6"/>
    <w:rsid w:val="00D25C67"/>
    <w:rsid w:val="00D27D51"/>
    <w:rsid w:val="00D31282"/>
    <w:rsid w:val="00D3154C"/>
    <w:rsid w:val="00D326C4"/>
    <w:rsid w:val="00D36569"/>
    <w:rsid w:val="00D37445"/>
    <w:rsid w:val="00D37A66"/>
    <w:rsid w:val="00D37B62"/>
    <w:rsid w:val="00D40CCC"/>
    <w:rsid w:val="00D41B58"/>
    <w:rsid w:val="00D470F1"/>
    <w:rsid w:val="00D50112"/>
    <w:rsid w:val="00D503AD"/>
    <w:rsid w:val="00D509A4"/>
    <w:rsid w:val="00D5178B"/>
    <w:rsid w:val="00D56339"/>
    <w:rsid w:val="00D5685D"/>
    <w:rsid w:val="00D56ECA"/>
    <w:rsid w:val="00D5734B"/>
    <w:rsid w:val="00D63190"/>
    <w:rsid w:val="00D64B80"/>
    <w:rsid w:val="00D6542D"/>
    <w:rsid w:val="00D6595C"/>
    <w:rsid w:val="00D677E4"/>
    <w:rsid w:val="00D70831"/>
    <w:rsid w:val="00D71168"/>
    <w:rsid w:val="00D7356B"/>
    <w:rsid w:val="00D74925"/>
    <w:rsid w:val="00D75064"/>
    <w:rsid w:val="00D77918"/>
    <w:rsid w:val="00D81972"/>
    <w:rsid w:val="00D840E2"/>
    <w:rsid w:val="00D85160"/>
    <w:rsid w:val="00D858FE"/>
    <w:rsid w:val="00D85D9A"/>
    <w:rsid w:val="00D86E3B"/>
    <w:rsid w:val="00D91DF3"/>
    <w:rsid w:val="00D91F4E"/>
    <w:rsid w:val="00D921A8"/>
    <w:rsid w:val="00D925DC"/>
    <w:rsid w:val="00D95EB6"/>
    <w:rsid w:val="00D97F13"/>
    <w:rsid w:val="00DA166F"/>
    <w:rsid w:val="00DA2C61"/>
    <w:rsid w:val="00DA386F"/>
    <w:rsid w:val="00DA5020"/>
    <w:rsid w:val="00DA57A4"/>
    <w:rsid w:val="00DA586E"/>
    <w:rsid w:val="00DA5E2A"/>
    <w:rsid w:val="00DA6BA5"/>
    <w:rsid w:val="00DA6DDD"/>
    <w:rsid w:val="00DA7223"/>
    <w:rsid w:val="00DA796A"/>
    <w:rsid w:val="00DB152F"/>
    <w:rsid w:val="00DB22AC"/>
    <w:rsid w:val="00DB24DF"/>
    <w:rsid w:val="00DB3F38"/>
    <w:rsid w:val="00DB5728"/>
    <w:rsid w:val="00DB6A15"/>
    <w:rsid w:val="00DB6A42"/>
    <w:rsid w:val="00DB6D9D"/>
    <w:rsid w:val="00DB7F0E"/>
    <w:rsid w:val="00DC34D7"/>
    <w:rsid w:val="00DC4BDF"/>
    <w:rsid w:val="00DC577F"/>
    <w:rsid w:val="00DC6B68"/>
    <w:rsid w:val="00DD02BD"/>
    <w:rsid w:val="00DD050E"/>
    <w:rsid w:val="00DD0D1B"/>
    <w:rsid w:val="00DD1B34"/>
    <w:rsid w:val="00DD2D0C"/>
    <w:rsid w:val="00DD3143"/>
    <w:rsid w:val="00DD3D94"/>
    <w:rsid w:val="00DD507E"/>
    <w:rsid w:val="00DD5889"/>
    <w:rsid w:val="00DD6612"/>
    <w:rsid w:val="00DD6AF6"/>
    <w:rsid w:val="00DD71AD"/>
    <w:rsid w:val="00DD7D5B"/>
    <w:rsid w:val="00DE17C7"/>
    <w:rsid w:val="00DE225B"/>
    <w:rsid w:val="00DE2600"/>
    <w:rsid w:val="00DE3DE4"/>
    <w:rsid w:val="00DE3F6C"/>
    <w:rsid w:val="00DE6982"/>
    <w:rsid w:val="00DE78DA"/>
    <w:rsid w:val="00DF101E"/>
    <w:rsid w:val="00DF18DB"/>
    <w:rsid w:val="00DF1C3F"/>
    <w:rsid w:val="00DF22B7"/>
    <w:rsid w:val="00DF29F0"/>
    <w:rsid w:val="00DF6C5A"/>
    <w:rsid w:val="00E02750"/>
    <w:rsid w:val="00E03445"/>
    <w:rsid w:val="00E063AC"/>
    <w:rsid w:val="00E07530"/>
    <w:rsid w:val="00E0785D"/>
    <w:rsid w:val="00E07921"/>
    <w:rsid w:val="00E07E0A"/>
    <w:rsid w:val="00E11E17"/>
    <w:rsid w:val="00E12AE0"/>
    <w:rsid w:val="00E12B69"/>
    <w:rsid w:val="00E13DB3"/>
    <w:rsid w:val="00E15E99"/>
    <w:rsid w:val="00E16E81"/>
    <w:rsid w:val="00E17865"/>
    <w:rsid w:val="00E20BC5"/>
    <w:rsid w:val="00E217B9"/>
    <w:rsid w:val="00E21B44"/>
    <w:rsid w:val="00E21E60"/>
    <w:rsid w:val="00E23BEB"/>
    <w:rsid w:val="00E2410A"/>
    <w:rsid w:val="00E271D5"/>
    <w:rsid w:val="00E279EC"/>
    <w:rsid w:val="00E32D2A"/>
    <w:rsid w:val="00E335BE"/>
    <w:rsid w:val="00E34113"/>
    <w:rsid w:val="00E3452D"/>
    <w:rsid w:val="00E3514C"/>
    <w:rsid w:val="00E35370"/>
    <w:rsid w:val="00E36578"/>
    <w:rsid w:val="00E379EF"/>
    <w:rsid w:val="00E4065E"/>
    <w:rsid w:val="00E40DCD"/>
    <w:rsid w:val="00E41B0F"/>
    <w:rsid w:val="00E4470C"/>
    <w:rsid w:val="00E4505F"/>
    <w:rsid w:val="00E4754E"/>
    <w:rsid w:val="00E47FE6"/>
    <w:rsid w:val="00E54FEB"/>
    <w:rsid w:val="00E570CB"/>
    <w:rsid w:val="00E61D14"/>
    <w:rsid w:val="00E62045"/>
    <w:rsid w:val="00E63762"/>
    <w:rsid w:val="00E638D7"/>
    <w:rsid w:val="00E63DEF"/>
    <w:rsid w:val="00E64AB8"/>
    <w:rsid w:val="00E65227"/>
    <w:rsid w:val="00E67EF1"/>
    <w:rsid w:val="00E70AFD"/>
    <w:rsid w:val="00E72790"/>
    <w:rsid w:val="00E768B5"/>
    <w:rsid w:val="00E7756C"/>
    <w:rsid w:val="00E81C9E"/>
    <w:rsid w:val="00E82D0B"/>
    <w:rsid w:val="00E903CE"/>
    <w:rsid w:val="00E90806"/>
    <w:rsid w:val="00E90ED4"/>
    <w:rsid w:val="00E91F65"/>
    <w:rsid w:val="00E94C57"/>
    <w:rsid w:val="00E9773E"/>
    <w:rsid w:val="00E97D54"/>
    <w:rsid w:val="00EA12A5"/>
    <w:rsid w:val="00EA38D3"/>
    <w:rsid w:val="00EA3CF0"/>
    <w:rsid w:val="00EA51C1"/>
    <w:rsid w:val="00EA69D2"/>
    <w:rsid w:val="00EA6A64"/>
    <w:rsid w:val="00EA7A4F"/>
    <w:rsid w:val="00EA7E94"/>
    <w:rsid w:val="00EB3880"/>
    <w:rsid w:val="00EB4B41"/>
    <w:rsid w:val="00EB4FCD"/>
    <w:rsid w:val="00EB4FFD"/>
    <w:rsid w:val="00EB50FD"/>
    <w:rsid w:val="00EB679A"/>
    <w:rsid w:val="00EC064F"/>
    <w:rsid w:val="00EC2E68"/>
    <w:rsid w:val="00EC439D"/>
    <w:rsid w:val="00EC5590"/>
    <w:rsid w:val="00EC61BE"/>
    <w:rsid w:val="00EC71D3"/>
    <w:rsid w:val="00EC77E2"/>
    <w:rsid w:val="00ED0987"/>
    <w:rsid w:val="00ED1174"/>
    <w:rsid w:val="00ED22B4"/>
    <w:rsid w:val="00ED381A"/>
    <w:rsid w:val="00ED4048"/>
    <w:rsid w:val="00ED5FEE"/>
    <w:rsid w:val="00ED60C9"/>
    <w:rsid w:val="00ED61FF"/>
    <w:rsid w:val="00EE1359"/>
    <w:rsid w:val="00EE2BA9"/>
    <w:rsid w:val="00EE4FE0"/>
    <w:rsid w:val="00EE6D24"/>
    <w:rsid w:val="00EE7E0A"/>
    <w:rsid w:val="00EF2D85"/>
    <w:rsid w:val="00EF37D5"/>
    <w:rsid w:val="00EF4880"/>
    <w:rsid w:val="00EF5247"/>
    <w:rsid w:val="00EF573D"/>
    <w:rsid w:val="00EF57E2"/>
    <w:rsid w:val="00EF7A4F"/>
    <w:rsid w:val="00F027BC"/>
    <w:rsid w:val="00F04931"/>
    <w:rsid w:val="00F0767D"/>
    <w:rsid w:val="00F07749"/>
    <w:rsid w:val="00F12059"/>
    <w:rsid w:val="00F1295D"/>
    <w:rsid w:val="00F15D8B"/>
    <w:rsid w:val="00F20740"/>
    <w:rsid w:val="00F20F86"/>
    <w:rsid w:val="00F22103"/>
    <w:rsid w:val="00F24561"/>
    <w:rsid w:val="00F265EC"/>
    <w:rsid w:val="00F26D23"/>
    <w:rsid w:val="00F31F69"/>
    <w:rsid w:val="00F352D7"/>
    <w:rsid w:val="00F4020C"/>
    <w:rsid w:val="00F450EF"/>
    <w:rsid w:val="00F46EC3"/>
    <w:rsid w:val="00F50FA8"/>
    <w:rsid w:val="00F51941"/>
    <w:rsid w:val="00F51D21"/>
    <w:rsid w:val="00F55551"/>
    <w:rsid w:val="00F564E6"/>
    <w:rsid w:val="00F578AC"/>
    <w:rsid w:val="00F60742"/>
    <w:rsid w:val="00F64652"/>
    <w:rsid w:val="00F6657F"/>
    <w:rsid w:val="00F67173"/>
    <w:rsid w:val="00F7080C"/>
    <w:rsid w:val="00F70B3D"/>
    <w:rsid w:val="00F717B4"/>
    <w:rsid w:val="00F72727"/>
    <w:rsid w:val="00F73A05"/>
    <w:rsid w:val="00F73B9D"/>
    <w:rsid w:val="00F75CAE"/>
    <w:rsid w:val="00F77916"/>
    <w:rsid w:val="00F80CA7"/>
    <w:rsid w:val="00F8138B"/>
    <w:rsid w:val="00F81DFE"/>
    <w:rsid w:val="00F828D5"/>
    <w:rsid w:val="00F8526D"/>
    <w:rsid w:val="00F85A4E"/>
    <w:rsid w:val="00F85FFF"/>
    <w:rsid w:val="00F902A1"/>
    <w:rsid w:val="00F907D5"/>
    <w:rsid w:val="00F93CC9"/>
    <w:rsid w:val="00FA20D6"/>
    <w:rsid w:val="00FA2600"/>
    <w:rsid w:val="00FA2A4A"/>
    <w:rsid w:val="00FA5D8A"/>
    <w:rsid w:val="00FB0CC1"/>
    <w:rsid w:val="00FB0D63"/>
    <w:rsid w:val="00FB0F8E"/>
    <w:rsid w:val="00FB43A8"/>
    <w:rsid w:val="00FB583C"/>
    <w:rsid w:val="00FB5DC7"/>
    <w:rsid w:val="00FC149C"/>
    <w:rsid w:val="00FC3A03"/>
    <w:rsid w:val="00FC4D3C"/>
    <w:rsid w:val="00FC579D"/>
    <w:rsid w:val="00FC5C8E"/>
    <w:rsid w:val="00FC62FC"/>
    <w:rsid w:val="00FC6486"/>
    <w:rsid w:val="00FC7502"/>
    <w:rsid w:val="00FD0612"/>
    <w:rsid w:val="00FD4811"/>
    <w:rsid w:val="00FD564C"/>
    <w:rsid w:val="00FD5AF8"/>
    <w:rsid w:val="00FD68C9"/>
    <w:rsid w:val="00FD6B1C"/>
    <w:rsid w:val="00FE0BAF"/>
    <w:rsid w:val="00FE1940"/>
    <w:rsid w:val="00FE342E"/>
    <w:rsid w:val="00FE344A"/>
    <w:rsid w:val="00FE48E3"/>
    <w:rsid w:val="00FF0C1C"/>
    <w:rsid w:val="00FF16FF"/>
    <w:rsid w:val="00FF2E2E"/>
    <w:rsid w:val="00FF3C9A"/>
    <w:rsid w:val="00FF4C88"/>
    <w:rsid w:val="0192D63A"/>
    <w:rsid w:val="02AF78E9"/>
    <w:rsid w:val="02B25EDF"/>
    <w:rsid w:val="036B438B"/>
    <w:rsid w:val="04B4421F"/>
    <w:rsid w:val="04CE55F7"/>
    <w:rsid w:val="056BB82F"/>
    <w:rsid w:val="06422737"/>
    <w:rsid w:val="06F0B936"/>
    <w:rsid w:val="07B9C202"/>
    <w:rsid w:val="07D0C7E8"/>
    <w:rsid w:val="085D2FE5"/>
    <w:rsid w:val="088C83DF"/>
    <w:rsid w:val="08E6539E"/>
    <w:rsid w:val="09399950"/>
    <w:rsid w:val="09FAF3D3"/>
    <w:rsid w:val="0AD6AAB8"/>
    <w:rsid w:val="0C070500"/>
    <w:rsid w:val="0C64190D"/>
    <w:rsid w:val="0D224B83"/>
    <w:rsid w:val="0D931F8E"/>
    <w:rsid w:val="0E937CD5"/>
    <w:rsid w:val="0EEC8FA6"/>
    <w:rsid w:val="0F9AB962"/>
    <w:rsid w:val="10B8D7EF"/>
    <w:rsid w:val="116B9788"/>
    <w:rsid w:val="1181E3A7"/>
    <w:rsid w:val="12F7921B"/>
    <w:rsid w:val="14E70A07"/>
    <w:rsid w:val="15AE9946"/>
    <w:rsid w:val="16B1516A"/>
    <w:rsid w:val="179434DE"/>
    <w:rsid w:val="180EC7A6"/>
    <w:rsid w:val="182C65BA"/>
    <w:rsid w:val="18334A78"/>
    <w:rsid w:val="18ADEBAD"/>
    <w:rsid w:val="194D257D"/>
    <w:rsid w:val="197B92E4"/>
    <w:rsid w:val="19844E16"/>
    <w:rsid w:val="1A97D938"/>
    <w:rsid w:val="1EDC747C"/>
    <w:rsid w:val="1F389FBF"/>
    <w:rsid w:val="207BDD0B"/>
    <w:rsid w:val="21FDDBE5"/>
    <w:rsid w:val="22A0C4BE"/>
    <w:rsid w:val="22E3AC69"/>
    <w:rsid w:val="2374F29A"/>
    <w:rsid w:val="237C9B07"/>
    <w:rsid w:val="23D7F30D"/>
    <w:rsid w:val="262BB013"/>
    <w:rsid w:val="297C806B"/>
    <w:rsid w:val="2A6D149A"/>
    <w:rsid w:val="2AE636C9"/>
    <w:rsid w:val="2BB66ADC"/>
    <w:rsid w:val="2D2A975B"/>
    <w:rsid w:val="2E118BB0"/>
    <w:rsid w:val="2EA05CBB"/>
    <w:rsid w:val="2F5DA6C5"/>
    <w:rsid w:val="2F6C6CD4"/>
    <w:rsid w:val="2FEF33F6"/>
    <w:rsid w:val="3297B9E5"/>
    <w:rsid w:val="32A5A87E"/>
    <w:rsid w:val="32E4E666"/>
    <w:rsid w:val="33587A2D"/>
    <w:rsid w:val="340562D7"/>
    <w:rsid w:val="345F4243"/>
    <w:rsid w:val="34785E8F"/>
    <w:rsid w:val="34CB1CEC"/>
    <w:rsid w:val="34E4E309"/>
    <w:rsid w:val="34F6E49F"/>
    <w:rsid w:val="35CA8A67"/>
    <w:rsid w:val="369C0931"/>
    <w:rsid w:val="36D8B019"/>
    <w:rsid w:val="38940EC4"/>
    <w:rsid w:val="392A8DB0"/>
    <w:rsid w:val="39485E6B"/>
    <w:rsid w:val="3984E817"/>
    <w:rsid w:val="399EF57E"/>
    <w:rsid w:val="3B4FA0FB"/>
    <w:rsid w:val="3D4351F8"/>
    <w:rsid w:val="3DB2ABF8"/>
    <w:rsid w:val="3F528E5A"/>
    <w:rsid w:val="3FDB9A7C"/>
    <w:rsid w:val="40B307E7"/>
    <w:rsid w:val="41539DAF"/>
    <w:rsid w:val="42896527"/>
    <w:rsid w:val="4290AA14"/>
    <w:rsid w:val="44A0AB68"/>
    <w:rsid w:val="452CB5EC"/>
    <w:rsid w:val="4610FF9A"/>
    <w:rsid w:val="484B68DE"/>
    <w:rsid w:val="485EAD29"/>
    <w:rsid w:val="489ADE67"/>
    <w:rsid w:val="49E37927"/>
    <w:rsid w:val="4AD8453B"/>
    <w:rsid w:val="4D7E7FA4"/>
    <w:rsid w:val="4FB09D0B"/>
    <w:rsid w:val="4FF1ACF8"/>
    <w:rsid w:val="5021B396"/>
    <w:rsid w:val="5159B811"/>
    <w:rsid w:val="5177726C"/>
    <w:rsid w:val="52458457"/>
    <w:rsid w:val="529D7369"/>
    <w:rsid w:val="52B5C99F"/>
    <w:rsid w:val="52E0C8E7"/>
    <w:rsid w:val="534172D3"/>
    <w:rsid w:val="5468C52D"/>
    <w:rsid w:val="548B89BB"/>
    <w:rsid w:val="5502CC2D"/>
    <w:rsid w:val="56DFE1B6"/>
    <w:rsid w:val="574C119A"/>
    <w:rsid w:val="584D391D"/>
    <w:rsid w:val="595B3DFC"/>
    <w:rsid w:val="5991DB5B"/>
    <w:rsid w:val="5A074F3F"/>
    <w:rsid w:val="5A9DC2C5"/>
    <w:rsid w:val="5AA502B3"/>
    <w:rsid w:val="5B100D4A"/>
    <w:rsid w:val="5B1B803F"/>
    <w:rsid w:val="5B75A808"/>
    <w:rsid w:val="5BD7B55F"/>
    <w:rsid w:val="5CC2B35D"/>
    <w:rsid w:val="5D33E6EC"/>
    <w:rsid w:val="5F75A4DF"/>
    <w:rsid w:val="5F8368B8"/>
    <w:rsid w:val="6089B83C"/>
    <w:rsid w:val="60CE84F6"/>
    <w:rsid w:val="61ACE44D"/>
    <w:rsid w:val="61D86ADF"/>
    <w:rsid w:val="620B0B93"/>
    <w:rsid w:val="6395BA38"/>
    <w:rsid w:val="63A12476"/>
    <w:rsid w:val="63B596E1"/>
    <w:rsid w:val="64952C76"/>
    <w:rsid w:val="64FF3FF8"/>
    <w:rsid w:val="65E7C6B3"/>
    <w:rsid w:val="67350FBD"/>
    <w:rsid w:val="6952603A"/>
    <w:rsid w:val="6A0982AA"/>
    <w:rsid w:val="6A4B0C58"/>
    <w:rsid w:val="6B88A9E4"/>
    <w:rsid w:val="6C9F821C"/>
    <w:rsid w:val="6D71E8E2"/>
    <w:rsid w:val="6D779E09"/>
    <w:rsid w:val="6F065EBE"/>
    <w:rsid w:val="703B13E1"/>
    <w:rsid w:val="703DEEFD"/>
    <w:rsid w:val="71B2CB0D"/>
    <w:rsid w:val="72B7A28E"/>
    <w:rsid w:val="738A643A"/>
    <w:rsid w:val="74A7071A"/>
    <w:rsid w:val="75D11EA1"/>
    <w:rsid w:val="75D22486"/>
    <w:rsid w:val="76F8B366"/>
    <w:rsid w:val="7704B483"/>
    <w:rsid w:val="77FE8D37"/>
    <w:rsid w:val="78B909E9"/>
    <w:rsid w:val="7A774D00"/>
    <w:rsid w:val="7A8A4062"/>
    <w:rsid w:val="7BDE8A7D"/>
    <w:rsid w:val="7D0F8FEC"/>
    <w:rsid w:val="7F229744"/>
    <w:rsid w:val="7F51D203"/>
    <w:rsid w:val="7F989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71C1"/>
  <w15:docId w15:val="{2FD48C0A-0D5B-4882-85A0-33977768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autoSpaceDN w:val="0"/>
      <w:spacing w:after="160" w:line="251" w:lineRule="auto"/>
    </w:pPr>
    <w:rPr>
      <w:sz w:val="22"/>
      <w:szCs w:val="22"/>
      <w:lang w:eastAsia="en-US"/>
    </w:rPr>
  </w:style>
  <w:style w:type="paragraph" w:styleId="Heading1">
    <w:name w:val="heading 1"/>
    <w:next w:val="Normal"/>
    <w:link w:val="Heading1Char"/>
    <w:uiPriority w:val="9"/>
    <w:qFormat/>
    <w:rsid w:val="00DB6A42"/>
    <w:pPr>
      <w:keepNext/>
      <w:keepLines/>
      <w:spacing w:after="103" w:line="249" w:lineRule="auto"/>
      <w:ind w:left="10" w:hanging="10"/>
      <w:outlineLvl w:val="0"/>
    </w:pPr>
    <w:rPr>
      <w:rFonts w:ascii="Verdana" w:eastAsia="Verdana" w:hAnsi="Verdana" w:cs="Verdana"/>
      <w:b/>
      <w:color w:val="008080"/>
      <w:sz w:val="40"/>
      <w:szCs w:val="22"/>
    </w:rPr>
  </w:style>
  <w:style w:type="paragraph" w:styleId="Heading2">
    <w:name w:val="heading 2"/>
    <w:basedOn w:val="Normal"/>
    <w:next w:val="Normal"/>
    <w:link w:val="Heading2Char"/>
    <w:uiPriority w:val="9"/>
    <w:semiHidden/>
    <w:unhideWhenUsed/>
    <w:qFormat/>
    <w:rsid w:val="00651300"/>
    <w:pPr>
      <w:keepNext/>
      <w:keepLines/>
      <w:spacing w:before="40" w:after="0"/>
      <w:outlineLvl w:val="1"/>
    </w:pPr>
    <w:rPr>
      <w:rFonts w:asciiTheme="majorHAnsi" w:eastAsiaTheme="majorEastAsia" w:hAnsiTheme="majorHAnsi" w:cstheme="majorBidi"/>
      <w:color w:val="00BF72" w:themeColor="accent1" w:themeShade="BF"/>
      <w:sz w:val="26"/>
      <w:szCs w:val="26"/>
    </w:rPr>
  </w:style>
  <w:style w:type="paragraph" w:styleId="Heading3">
    <w:name w:val="heading 3"/>
    <w:basedOn w:val="Normal"/>
    <w:next w:val="Normal"/>
    <w:link w:val="Heading3Char"/>
    <w:uiPriority w:val="9"/>
    <w:semiHidden/>
    <w:unhideWhenUsed/>
    <w:qFormat/>
    <w:rsid w:val="00651300"/>
    <w:pPr>
      <w:keepNext/>
      <w:keepLines/>
      <w:spacing w:before="40" w:after="0"/>
      <w:outlineLvl w:val="2"/>
    </w:pPr>
    <w:rPr>
      <w:rFonts w:asciiTheme="majorHAnsi" w:eastAsiaTheme="majorEastAsia" w:hAnsiTheme="majorHAnsi" w:cstheme="majorBidi"/>
      <w:color w:val="007F4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Arial" w:eastAsia="Arial" w:hAnsi="Arial" w:cs="Arial"/>
      <w:sz w:val="20"/>
      <w:szCs w:val="20"/>
    </w:rPr>
  </w:style>
  <w:style w:type="character" w:customStyle="1" w:styleId="ListParagraphChar">
    <w:name w:val="List Paragraph Char"/>
    <w:rPr>
      <w:rFonts w:ascii="Arial" w:eastAsia="Arial" w:hAnsi="Arial" w:cs="Arial"/>
      <w:sz w:val="20"/>
      <w:szCs w:val="20"/>
    </w:rPr>
  </w:style>
  <w:style w:type="character" w:styleId="Hyperlink">
    <w:name w:val="Hyperlink"/>
    <w:rPr>
      <w:color w:val="0000FF"/>
      <w:u w:val="single"/>
    </w:rPr>
  </w:style>
  <w:style w:type="character" w:customStyle="1" w:styleId="xcontentpasted1">
    <w:name w:val="x_contentpasted1"/>
    <w:basedOn w:val="DefaultParagraphFont"/>
  </w:style>
  <w:style w:type="character" w:styleId="UnresolvedMention">
    <w:name w:val="Unresolved Mention"/>
    <w:rPr>
      <w:color w:val="605E5C"/>
      <w:shd w:val="clear" w:color="auto" w:fill="E1DFDD"/>
    </w:rPr>
  </w:style>
  <w:style w:type="paragraph" w:styleId="NoSpacing">
    <w:name w:val="No Spacing"/>
    <w:pPr>
      <w:suppressAutoHyphens/>
      <w:autoSpaceDN w:val="0"/>
    </w:pPr>
    <w:rPr>
      <w:sz w:val="22"/>
      <w:szCs w:val="22"/>
      <w:lang w:eastAsia="en-US"/>
    </w:rPr>
  </w:style>
  <w:style w:type="paragraph" w:styleId="NormalWeb">
    <w:name w:val="Normal (Web)"/>
    <w:basedOn w:val="Normal"/>
    <w:uiPriority w:val="99"/>
    <w:pPr>
      <w:spacing w:before="100" w:after="100" w:line="240" w:lineRule="auto"/>
    </w:pPr>
    <w:rPr>
      <w:rFonts w:ascii="Times New Roman" w:eastAsia="Times New Roman" w:hAnsi="Times New Roman"/>
      <w:sz w:val="24"/>
      <w:szCs w:val="24"/>
      <w:lang w:eastAsia="en-GB"/>
    </w:rPr>
  </w:style>
  <w:style w:type="paragraph" w:customStyle="1" w:styleId="xxmsonormal">
    <w:name w:val="x_xmsonormal"/>
    <w:basedOn w:val="Normal"/>
    <w:pPr>
      <w:spacing w:before="100" w:after="100" w:line="240" w:lineRule="auto"/>
    </w:pPr>
    <w:rPr>
      <w:rFonts w:ascii="Times New Roman" w:eastAsia="Times New Roman" w:hAnsi="Times New Roman"/>
      <w:sz w:val="24"/>
      <w:szCs w:val="24"/>
      <w:lang w:eastAsia="en-GB"/>
    </w:rPr>
  </w:style>
  <w:style w:type="paragraph" w:customStyle="1" w:styleId="xxmsolistparagraph">
    <w:name w:val="x_xmsolistparagraph"/>
    <w:basedOn w:val="Normal"/>
    <w:pPr>
      <w:spacing w:before="100" w:after="100" w:line="240" w:lineRule="auto"/>
    </w:pPr>
    <w:rPr>
      <w:rFonts w:ascii="Times New Roman" w:eastAsia="Times New Roman" w:hAnsi="Times New Roman"/>
      <w:sz w:val="24"/>
      <w:szCs w:val="24"/>
      <w:lang w:eastAsia="en-GB"/>
    </w:rPr>
  </w:style>
  <w:style w:type="paragraph" w:customStyle="1" w:styleId="xmsonormal">
    <w:name w:val="x_msonormal"/>
    <w:basedOn w:val="Normal"/>
    <w:pPr>
      <w:spacing w:before="100" w:after="100" w:line="240" w:lineRule="auto"/>
    </w:pPr>
    <w:rPr>
      <w:rFonts w:ascii="Times New Roman" w:eastAsia="Times New Roman" w:hAnsi="Times New Roman"/>
      <w:sz w:val="24"/>
      <w:szCs w:val="24"/>
      <w:lang w:eastAsia="en-GB"/>
    </w:rPr>
  </w:style>
  <w:style w:type="character" w:customStyle="1" w:styleId="marky5r9r6rkl">
    <w:name w:val="marky5r9r6rkl"/>
    <w:basedOn w:val="DefaultParagraphFont"/>
  </w:style>
  <w:style w:type="character" w:customStyle="1" w:styleId="markcqjgaehez">
    <w:name w:val="markcqjgaehez"/>
    <w:basedOn w:val="DefaultParagraphFont"/>
  </w:style>
  <w:style w:type="paragraph" w:customStyle="1" w:styleId="Default">
    <w:name w:val="Default"/>
    <w:pPr>
      <w:suppressAutoHyphens/>
      <w:autoSpaceDE w:val="0"/>
      <w:autoSpaceDN w:val="0"/>
    </w:pPr>
    <w:rPr>
      <w:rFonts w:ascii="Arial" w:hAnsi="Arial" w:cs="Arial"/>
      <w:color w:val="000000"/>
      <w:sz w:val="24"/>
      <w:szCs w:val="24"/>
      <w:lang w:eastAsia="en-US"/>
    </w:rPr>
  </w:style>
  <w:style w:type="character" w:styleId="FollowedHyperlink">
    <w:name w:val="FollowedHyperlink"/>
    <w:rPr>
      <w:color w:val="954F72"/>
      <w:u w:val="single"/>
    </w:rPr>
  </w:style>
  <w:style w:type="table" w:styleId="TableGrid">
    <w:name w:val="Table Grid"/>
    <w:basedOn w:val="TableNormal"/>
    <w:uiPriority w:val="39"/>
    <w:rsid w:val="0065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5">
    <w:name w:val="LFO25"/>
    <w:basedOn w:val="NoList"/>
    <w:pPr>
      <w:numPr>
        <w:numId w:val="1"/>
      </w:numPr>
    </w:pPr>
  </w:style>
  <w:style w:type="paragraph" w:customStyle="1" w:styleId="xelementtoproof">
    <w:name w:val="x_elementtoproof"/>
    <w:basedOn w:val="Normal"/>
    <w:rsid w:val="008519D8"/>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otnotedescription">
    <w:name w:val="footnote description"/>
    <w:next w:val="Normal"/>
    <w:link w:val="footnotedescriptionChar"/>
    <w:hidden/>
    <w:rsid w:val="0074566B"/>
    <w:pPr>
      <w:spacing w:line="279" w:lineRule="auto"/>
      <w:jc w:val="both"/>
    </w:pPr>
    <w:rPr>
      <w:rFonts w:ascii="Arial" w:eastAsia="Arial" w:hAnsi="Arial" w:cs="Arial"/>
      <w:color w:val="000000"/>
      <w:szCs w:val="22"/>
    </w:rPr>
  </w:style>
  <w:style w:type="character" w:customStyle="1" w:styleId="footnotedescriptionChar">
    <w:name w:val="footnote description Char"/>
    <w:link w:val="footnotedescription"/>
    <w:rsid w:val="0074566B"/>
    <w:rPr>
      <w:rFonts w:ascii="Arial" w:eastAsia="Arial" w:hAnsi="Arial" w:cs="Arial"/>
      <w:color w:val="000000"/>
      <w:szCs w:val="22"/>
    </w:rPr>
  </w:style>
  <w:style w:type="character" w:customStyle="1" w:styleId="footnotemark">
    <w:name w:val="footnote mark"/>
    <w:hidden/>
    <w:rsid w:val="0074566B"/>
    <w:rPr>
      <w:rFonts w:ascii="Arial" w:eastAsia="Arial" w:hAnsi="Arial" w:cs="Arial"/>
      <w:color w:val="000000"/>
      <w:sz w:val="16"/>
      <w:vertAlign w:val="superscript"/>
    </w:rPr>
  </w:style>
  <w:style w:type="character" w:styleId="CommentReference">
    <w:name w:val="annotation reference"/>
    <w:basedOn w:val="DefaultParagraphFont"/>
    <w:uiPriority w:val="99"/>
    <w:semiHidden/>
    <w:unhideWhenUsed/>
    <w:rsid w:val="0074566B"/>
    <w:rPr>
      <w:sz w:val="16"/>
      <w:szCs w:val="16"/>
    </w:rPr>
  </w:style>
  <w:style w:type="paragraph" w:styleId="CommentText">
    <w:name w:val="annotation text"/>
    <w:basedOn w:val="Normal"/>
    <w:link w:val="CommentTextChar"/>
    <w:uiPriority w:val="99"/>
    <w:unhideWhenUsed/>
    <w:rsid w:val="0074566B"/>
    <w:pPr>
      <w:suppressAutoHyphens w:val="0"/>
      <w:autoSpaceDN/>
      <w:spacing w:after="112" w:line="240" w:lineRule="auto"/>
      <w:ind w:left="294" w:right="2" w:hanging="294"/>
      <w:jc w:val="both"/>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74566B"/>
    <w:rPr>
      <w:rFonts w:ascii="Arial" w:eastAsia="Arial" w:hAnsi="Arial" w:cs="Arial"/>
      <w:color w:val="000000"/>
    </w:rPr>
  </w:style>
  <w:style w:type="character" w:customStyle="1" w:styleId="Heading1Char">
    <w:name w:val="Heading 1 Char"/>
    <w:basedOn w:val="DefaultParagraphFont"/>
    <w:link w:val="Heading1"/>
    <w:rsid w:val="00DB6A42"/>
    <w:rPr>
      <w:rFonts w:ascii="Verdana" w:eastAsia="Verdana" w:hAnsi="Verdana" w:cs="Verdana"/>
      <w:b/>
      <w:color w:val="008080"/>
      <w:sz w:val="40"/>
      <w:szCs w:val="22"/>
    </w:rPr>
  </w:style>
  <w:style w:type="paragraph" w:customStyle="1" w:styleId="paragraph">
    <w:name w:val="paragraph"/>
    <w:basedOn w:val="Normal"/>
    <w:rsid w:val="0046195C"/>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46195C"/>
  </w:style>
  <w:style w:type="character" w:customStyle="1" w:styleId="normaltextrun">
    <w:name w:val="normaltextrun"/>
    <w:basedOn w:val="DefaultParagraphFont"/>
    <w:rsid w:val="00E12AE0"/>
  </w:style>
  <w:style w:type="character" w:customStyle="1" w:styleId="Heading2Char">
    <w:name w:val="Heading 2 Char"/>
    <w:basedOn w:val="DefaultParagraphFont"/>
    <w:link w:val="Heading2"/>
    <w:uiPriority w:val="9"/>
    <w:semiHidden/>
    <w:rsid w:val="00651300"/>
    <w:rPr>
      <w:rFonts w:asciiTheme="majorHAnsi" w:eastAsiaTheme="majorEastAsia" w:hAnsiTheme="majorHAnsi" w:cstheme="majorBidi"/>
      <w:color w:val="00BF72" w:themeColor="accent1" w:themeShade="BF"/>
      <w:sz w:val="26"/>
      <w:szCs w:val="26"/>
      <w:lang w:eastAsia="en-US"/>
    </w:rPr>
  </w:style>
  <w:style w:type="character" w:customStyle="1" w:styleId="Heading3Char">
    <w:name w:val="Heading 3 Char"/>
    <w:basedOn w:val="DefaultParagraphFont"/>
    <w:link w:val="Heading3"/>
    <w:uiPriority w:val="9"/>
    <w:semiHidden/>
    <w:rsid w:val="00651300"/>
    <w:rPr>
      <w:rFonts w:asciiTheme="majorHAnsi" w:eastAsiaTheme="majorEastAsia" w:hAnsiTheme="majorHAnsi" w:cstheme="majorBidi"/>
      <w:color w:val="007F4C" w:themeColor="accent1" w:themeShade="7F"/>
      <w:sz w:val="24"/>
      <w:szCs w:val="24"/>
      <w:lang w:eastAsia="en-US"/>
    </w:rPr>
  </w:style>
  <w:style w:type="paragraph" w:styleId="Footer">
    <w:name w:val="footer"/>
    <w:basedOn w:val="Normal"/>
    <w:link w:val="FooterChar"/>
    <w:uiPriority w:val="99"/>
    <w:unhideWhenUsed/>
    <w:rsid w:val="00496347"/>
    <w:pPr>
      <w:tabs>
        <w:tab w:val="center" w:pos="4680"/>
        <w:tab w:val="right" w:pos="9360"/>
      </w:tabs>
      <w:suppressAutoHyphens w:val="0"/>
      <w:autoSpaceDN/>
      <w:spacing w:after="0" w:line="240" w:lineRule="auto"/>
    </w:pPr>
    <w:rPr>
      <w:rFonts w:asciiTheme="minorHAnsi" w:eastAsiaTheme="minorEastAsia" w:hAnsiTheme="minorHAnsi"/>
      <w:lang w:val="en-US"/>
    </w:rPr>
  </w:style>
  <w:style w:type="character" w:customStyle="1" w:styleId="FooterChar">
    <w:name w:val="Footer Char"/>
    <w:basedOn w:val="DefaultParagraphFont"/>
    <w:link w:val="Footer"/>
    <w:uiPriority w:val="99"/>
    <w:rsid w:val="00496347"/>
    <w:rPr>
      <w:rFonts w:asciiTheme="minorHAnsi" w:eastAsiaTheme="minorEastAsia" w:hAnsiTheme="minorHAnsi"/>
      <w:sz w:val="22"/>
      <w:szCs w:val="22"/>
      <w:lang w:val="en-US" w:eastAsia="en-US"/>
    </w:rPr>
  </w:style>
  <w:style w:type="paragraph" w:styleId="Revision">
    <w:name w:val="Revision"/>
    <w:hidden/>
    <w:uiPriority w:val="99"/>
    <w:semiHidden/>
    <w:rsid w:val="00ED4048"/>
    <w:rPr>
      <w:sz w:val="22"/>
      <w:szCs w:val="22"/>
      <w:lang w:eastAsia="en-US"/>
    </w:rPr>
  </w:style>
  <w:style w:type="paragraph" w:styleId="CommentSubject">
    <w:name w:val="annotation subject"/>
    <w:basedOn w:val="CommentText"/>
    <w:next w:val="CommentText"/>
    <w:link w:val="CommentSubjectChar"/>
    <w:uiPriority w:val="99"/>
    <w:semiHidden/>
    <w:unhideWhenUsed/>
    <w:rsid w:val="00C3499D"/>
    <w:pPr>
      <w:suppressAutoHyphens/>
      <w:autoSpaceDN w:val="0"/>
      <w:spacing w:after="160"/>
      <w:ind w:left="0" w:right="0" w:firstLine="0"/>
      <w:jc w:val="left"/>
    </w:pPr>
    <w:rPr>
      <w:rFonts w:ascii="Calibri" w:eastAsia="Calibri" w:hAnsi="Calibri" w:cs="Times New Roman"/>
      <w:b/>
      <w:bCs/>
      <w:color w:val="auto"/>
      <w:lang w:eastAsia="en-US"/>
    </w:rPr>
  </w:style>
  <w:style w:type="character" w:customStyle="1" w:styleId="CommentSubjectChar">
    <w:name w:val="Comment Subject Char"/>
    <w:basedOn w:val="CommentTextChar"/>
    <w:link w:val="CommentSubject"/>
    <w:uiPriority w:val="99"/>
    <w:semiHidden/>
    <w:rsid w:val="00C3499D"/>
    <w:rPr>
      <w:rFonts w:ascii="Arial" w:eastAsia="Arial" w:hAnsi="Arial" w:cs="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4800">
      <w:bodyDiv w:val="1"/>
      <w:marLeft w:val="0"/>
      <w:marRight w:val="0"/>
      <w:marTop w:val="0"/>
      <w:marBottom w:val="0"/>
      <w:divBdr>
        <w:top w:val="none" w:sz="0" w:space="0" w:color="auto"/>
        <w:left w:val="none" w:sz="0" w:space="0" w:color="auto"/>
        <w:bottom w:val="none" w:sz="0" w:space="0" w:color="auto"/>
        <w:right w:val="none" w:sz="0" w:space="0" w:color="auto"/>
      </w:divBdr>
    </w:div>
    <w:div w:id="326790114">
      <w:bodyDiv w:val="1"/>
      <w:marLeft w:val="0"/>
      <w:marRight w:val="0"/>
      <w:marTop w:val="0"/>
      <w:marBottom w:val="0"/>
      <w:divBdr>
        <w:top w:val="none" w:sz="0" w:space="0" w:color="auto"/>
        <w:left w:val="none" w:sz="0" w:space="0" w:color="auto"/>
        <w:bottom w:val="none" w:sz="0" w:space="0" w:color="auto"/>
        <w:right w:val="none" w:sz="0" w:space="0" w:color="auto"/>
      </w:divBdr>
      <w:divsChild>
        <w:div w:id="13580838">
          <w:marLeft w:val="0"/>
          <w:marRight w:val="0"/>
          <w:marTop w:val="960"/>
          <w:marBottom w:val="960"/>
          <w:divBdr>
            <w:top w:val="none" w:sz="0" w:space="0" w:color="auto"/>
            <w:left w:val="none" w:sz="0" w:space="0" w:color="auto"/>
            <w:bottom w:val="none" w:sz="0" w:space="0" w:color="auto"/>
            <w:right w:val="none" w:sz="0" w:space="0" w:color="auto"/>
          </w:divBdr>
        </w:div>
        <w:div w:id="144401833">
          <w:marLeft w:val="0"/>
          <w:marRight w:val="0"/>
          <w:marTop w:val="960"/>
          <w:marBottom w:val="960"/>
          <w:divBdr>
            <w:top w:val="none" w:sz="0" w:space="0" w:color="auto"/>
            <w:left w:val="none" w:sz="0" w:space="0" w:color="auto"/>
            <w:bottom w:val="none" w:sz="0" w:space="0" w:color="auto"/>
            <w:right w:val="none" w:sz="0" w:space="0" w:color="auto"/>
          </w:divBdr>
          <w:divsChild>
            <w:div w:id="1620606498">
              <w:blockQuote w:val="1"/>
              <w:marLeft w:val="0"/>
              <w:marRight w:val="0"/>
              <w:marTop w:val="960"/>
              <w:marBottom w:val="960"/>
              <w:divBdr>
                <w:top w:val="none" w:sz="0" w:space="0" w:color="auto"/>
                <w:left w:val="single" w:sz="36" w:space="24" w:color="EEEEEE"/>
                <w:bottom w:val="none" w:sz="0" w:space="0" w:color="auto"/>
                <w:right w:val="none" w:sz="0" w:space="0" w:color="auto"/>
              </w:divBdr>
            </w:div>
          </w:divsChild>
        </w:div>
        <w:div w:id="432013406">
          <w:marLeft w:val="0"/>
          <w:marRight w:val="0"/>
          <w:marTop w:val="960"/>
          <w:marBottom w:val="960"/>
          <w:divBdr>
            <w:top w:val="none" w:sz="0" w:space="0" w:color="auto"/>
            <w:left w:val="none" w:sz="0" w:space="0" w:color="auto"/>
            <w:bottom w:val="none" w:sz="0" w:space="0" w:color="auto"/>
            <w:right w:val="none" w:sz="0" w:space="0" w:color="auto"/>
          </w:divBdr>
        </w:div>
        <w:div w:id="673336524">
          <w:marLeft w:val="0"/>
          <w:marRight w:val="0"/>
          <w:marTop w:val="960"/>
          <w:marBottom w:val="960"/>
          <w:divBdr>
            <w:top w:val="none" w:sz="0" w:space="0" w:color="auto"/>
            <w:left w:val="none" w:sz="0" w:space="0" w:color="auto"/>
            <w:bottom w:val="none" w:sz="0" w:space="0" w:color="auto"/>
            <w:right w:val="none" w:sz="0" w:space="0" w:color="auto"/>
          </w:divBdr>
        </w:div>
        <w:div w:id="636105551">
          <w:marLeft w:val="0"/>
          <w:marRight w:val="0"/>
          <w:marTop w:val="960"/>
          <w:marBottom w:val="960"/>
          <w:divBdr>
            <w:top w:val="none" w:sz="0" w:space="0" w:color="auto"/>
            <w:left w:val="none" w:sz="0" w:space="0" w:color="auto"/>
            <w:bottom w:val="none" w:sz="0" w:space="0" w:color="auto"/>
            <w:right w:val="none" w:sz="0" w:space="0" w:color="auto"/>
          </w:divBdr>
        </w:div>
        <w:div w:id="16784730">
          <w:marLeft w:val="0"/>
          <w:marRight w:val="0"/>
          <w:marTop w:val="960"/>
          <w:marBottom w:val="960"/>
          <w:divBdr>
            <w:top w:val="none" w:sz="0" w:space="0" w:color="auto"/>
            <w:left w:val="none" w:sz="0" w:space="0" w:color="auto"/>
            <w:bottom w:val="none" w:sz="0" w:space="0" w:color="auto"/>
            <w:right w:val="none" w:sz="0" w:space="0" w:color="auto"/>
          </w:divBdr>
        </w:div>
        <w:div w:id="650210833">
          <w:marLeft w:val="0"/>
          <w:marRight w:val="0"/>
          <w:marTop w:val="960"/>
          <w:marBottom w:val="960"/>
          <w:divBdr>
            <w:top w:val="none" w:sz="0" w:space="0" w:color="auto"/>
            <w:left w:val="none" w:sz="0" w:space="0" w:color="auto"/>
            <w:bottom w:val="none" w:sz="0" w:space="0" w:color="auto"/>
            <w:right w:val="none" w:sz="0" w:space="0" w:color="auto"/>
          </w:divBdr>
        </w:div>
        <w:div w:id="246547624">
          <w:marLeft w:val="0"/>
          <w:marRight w:val="0"/>
          <w:marTop w:val="960"/>
          <w:marBottom w:val="960"/>
          <w:divBdr>
            <w:top w:val="none" w:sz="0" w:space="0" w:color="auto"/>
            <w:left w:val="none" w:sz="0" w:space="0" w:color="auto"/>
            <w:bottom w:val="none" w:sz="0" w:space="0" w:color="auto"/>
            <w:right w:val="none" w:sz="0" w:space="0" w:color="auto"/>
          </w:divBdr>
        </w:div>
        <w:div w:id="413432370">
          <w:marLeft w:val="0"/>
          <w:marRight w:val="0"/>
          <w:marTop w:val="960"/>
          <w:marBottom w:val="960"/>
          <w:divBdr>
            <w:top w:val="none" w:sz="0" w:space="0" w:color="auto"/>
            <w:left w:val="none" w:sz="0" w:space="0" w:color="auto"/>
            <w:bottom w:val="none" w:sz="0" w:space="0" w:color="auto"/>
            <w:right w:val="none" w:sz="0" w:space="0" w:color="auto"/>
          </w:divBdr>
        </w:div>
        <w:div w:id="1839271382">
          <w:marLeft w:val="0"/>
          <w:marRight w:val="0"/>
          <w:marTop w:val="960"/>
          <w:marBottom w:val="960"/>
          <w:divBdr>
            <w:top w:val="none" w:sz="0" w:space="0" w:color="auto"/>
            <w:left w:val="none" w:sz="0" w:space="0" w:color="auto"/>
            <w:bottom w:val="none" w:sz="0" w:space="0" w:color="auto"/>
            <w:right w:val="none" w:sz="0" w:space="0" w:color="auto"/>
          </w:divBdr>
        </w:div>
        <w:div w:id="1383099013">
          <w:marLeft w:val="0"/>
          <w:marRight w:val="0"/>
          <w:marTop w:val="960"/>
          <w:marBottom w:val="960"/>
          <w:divBdr>
            <w:top w:val="none" w:sz="0" w:space="0" w:color="auto"/>
            <w:left w:val="none" w:sz="0" w:space="0" w:color="auto"/>
            <w:bottom w:val="none" w:sz="0" w:space="0" w:color="auto"/>
            <w:right w:val="none" w:sz="0" w:space="0" w:color="auto"/>
          </w:divBdr>
        </w:div>
        <w:div w:id="631523487">
          <w:marLeft w:val="0"/>
          <w:marRight w:val="0"/>
          <w:marTop w:val="960"/>
          <w:marBottom w:val="960"/>
          <w:divBdr>
            <w:top w:val="none" w:sz="0" w:space="0" w:color="auto"/>
            <w:left w:val="none" w:sz="0" w:space="0" w:color="auto"/>
            <w:bottom w:val="none" w:sz="0" w:space="0" w:color="auto"/>
            <w:right w:val="none" w:sz="0" w:space="0" w:color="auto"/>
          </w:divBdr>
        </w:div>
        <w:div w:id="366031347">
          <w:marLeft w:val="0"/>
          <w:marRight w:val="0"/>
          <w:marTop w:val="960"/>
          <w:marBottom w:val="960"/>
          <w:divBdr>
            <w:top w:val="none" w:sz="0" w:space="0" w:color="auto"/>
            <w:left w:val="none" w:sz="0" w:space="0" w:color="auto"/>
            <w:bottom w:val="none" w:sz="0" w:space="0" w:color="auto"/>
            <w:right w:val="none" w:sz="0" w:space="0" w:color="auto"/>
          </w:divBdr>
        </w:div>
        <w:div w:id="1460493302">
          <w:marLeft w:val="0"/>
          <w:marRight w:val="0"/>
          <w:marTop w:val="960"/>
          <w:marBottom w:val="960"/>
          <w:divBdr>
            <w:top w:val="none" w:sz="0" w:space="0" w:color="auto"/>
            <w:left w:val="none" w:sz="0" w:space="0" w:color="auto"/>
            <w:bottom w:val="none" w:sz="0" w:space="0" w:color="auto"/>
            <w:right w:val="none" w:sz="0" w:space="0" w:color="auto"/>
          </w:divBdr>
        </w:div>
        <w:div w:id="337779900">
          <w:marLeft w:val="0"/>
          <w:marRight w:val="0"/>
          <w:marTop w:val="960"/>
          <w:marBottom w:val="960"/>
          <w:divBdr>
            <w:top w:val="none" w:sz="0" w:space="0" w:color="auto"/>
            <w:left w:val="none" w:sz="0" w:space="0" w:color="auto"/>
            <w:bottom w:val="none" w:sz="0" w:space="0" w:color="auto"/>
            <w:right w:val="none" w:sz="0" w:space="0" w:color="auto"/>
          </w:divBdr>
        </w:div>
        <w:div w:id="1496610669">
          <w:marLeft w:val="0"/>
          <w:marRight w:val="0"/>
          <w:marTop w:val="960"/>
          <w:marBottom w:val="960"/>
          <w:divBdr>
            <w:top w:val="none" w:sz="0" w:space="0" w:color="auto"/>
            <w:left w:val="none" w:sz="0" w:space="0" w:color="auto"/>
            <w:bottom w:val="none" w:sz="0" w:space="0" w:color="auto"/>
            <w:right w:val="none" w:sz="0" w:space="0" w:color="auto"/>
          </w:divBdr>
        </w:div>
        <w:div w:id="879168637">
          <w:marLeft w:val="0"/>
          <w:marRight w:val="0"/>
          <w:marTop w:val="960"/>
          <w:marBottom w:val="960"/>
          <w:divBdr>
            <w:top w:val="none" w:sz="0" w:space="0" w:color="auto"/>
            <w:left w:val="none" w:sz="0" w:space="0" w:color="auto"/>
            <w:bottom w:val="none" w:sz="0" w:space="0" w:color="auto"/>
            <w:right w:val="none" w:sz="0" w:space="0" w:color="auto"/>
          </w:divBdr>
        </w:div>
        <w:div w:id="400643451">
          <w:marLeft w:val="0"/>
          <w:marRight w:val="0"/>
          <w:marTop w:val="960"/>
          <w:marBottom w:val="960"/>
          <w:divBdr>
            <w:top w:val="none" w:sz="0" w:space="0" w:color="auto"/>
            <w:left w:val="none" w:sz="0" w:space="0" w:color="auto"/>
            <w:bottom w:val="none" w:sz="0" w:space="0" w:color="auto"/>
            <w:right w:val="none" w:sz="0" w:space="0" w:color="auto"/>
          </w:divBdr>
        </w:div>
        <w:div w:id="337853393">
          <w:marLeft w:val="0"/>
          <w:marRight w:val="0"/>
          <w:marTop w:val="960"/>
          <w:marBottom w:val="960"/>
          <w:divBdr>
            <w:top w:val="none" w:sz="0" w:space="0" w:color="auto"/>
            <w:left w:val="none" w:sz="0" w:space="0" w:color="auto"/>
            <w:bottom w:val="none" w:sz="0" w:space="0" w:color="auto"/>
            <w:right w:val="none" w:sz="0" w:space="0" w:color="auto"/>
          </w:divBdr>
        </w:div>
        <w:div w:id="835727654">
          <w:marLeft w:val="0"/>
          <w:marRight w:val="0"/>
          <w:marTop w:val="960"/>
          <w:marBottom w:val="960"/>
          <w:divBdr>
            <w:top w:val="none" w:sz="0" w:space="0" w:color="auto"/>
            <w:left w:val="none" w:sz="0" w:space="0" w:color="auto"/>
            <w:bottom w:val="none" w:sz="0" w:space="0" w:color="auto"/>
            <w:right w:val="none" w:sz="0" w:space="0" w:color="auto"/>
          </w:divBdr>
        </w:div>
        <w:div w:id="1861157745">
          <w:marLeft w:val="0"/>
          <w:marRight w:val="0"/>
          <w:marTop w:val="960"/>
          <w:marBottom w:val="0"/>
          <w:divBdr>
            <w:top w:val="none" w:sz="0" w:space="0" w:color="auto"/>
            <w:left w:val="none" w:sz="0" w:space="0" w:color="auto"/>
            <w:bottom w:val="none" w:sz="0" w:space="0" w:color="auto"/>
            <w:right w:val="none" w:sz="0" w:space="0" w:color="auto"/>
          </w:divBdr>
        </w:div>
      </w:divsChild>
    </w:div>
    <w:div w:id="507254326">
      <w:bodyDiv w:val="1"/>
      <w:marLeft w:val="0"/>
      <w:marRight w:val="0"/>
      <w:marTop w:val="0"/>
      <w:marBottom w:val="0"/>
      <w:divBdr>
        <w:top w:val="none" w:sz="0" w:space="0" w:color="auto"/>
        <w:left w:val="none" w:sz="0" w:space="0" w:color="auto"/>
        <w:bottom w:val="none" w:sz="0" w:space="0" w:color="auto"/>
        <w:right w:val="none" w:sz="0" w:space="0" w:color="auto"/>
      </w:divBdr>
    </w:div>
    <w:div w:id="612439598">
      <w:bodyDiv w:val="1"/>
      <w:marLeft w:val="0"/>
      <w:marRight w:val="0"/>
      <w:marTop w:val="0"/>
      <w:marBottom w:val="0"/>
      <w:divBdr>
        <w:top w:val="none" w:sz="0" w:space="0" w:color="auto"/>
        <w:left w:val="none" w:sz="0" w:space="0" w:color="auto"/>
        <w:bottom w:val="none" w:sz="0" w:space="0" w:color="auto"/>
        <w:right w:val="none" w:sz="0" w:space="0" w:color="auto"/>
      </w:divBdr>
    </w:div>
    <w:div w:id="629820034">
      <w:bodyDiv w:val="1"/>
      <w:marLeft w:val="0"/>
      <w:marRight w:val="0"/>
      <w:marTop w:val="0"/>
      <w:marBottom w:val="0"/>
      <w:divBdr>
        <w:top w:val="none" w:sz="0" w:space="0" w:color="auto"/>
        <w:left w:val="none" w:sz="0" w:space="0" w:color="auto"/>
        <w:bottom w:val="none" w:sz="0" w:space="0" w:color="auto"/>
        <w:right w:val="none" w:sz="0" w:space="0" w:color="auto"/>
      </w:divBdr>
      <w:divsChild>
        <w:div w:id="1195733333">
          <w:marLeft w:val="0"/>
          <w:marRight w:val="0"/>
          <w:marTop w:val="0"/>
          <w:marBottom w:val="0"/>
          <w:divBdr>
            <w:top w:val="none" w:sz="0" w:space="0" w:color="auto"/>
            <w:left w:val="none" w:sz="0" w:space="0" w:color="auto"/>
            <w:bottom w:val="none" w:sz="0" w:space="0" w:color="auto"/>
            <w:right w:val="none" w:sz="0" w:space="0" w:color="auto"/>
          </w:divBdr>
        </w:div>
        <w:div w:id="2054311202">
          <w:marLeft w:val="0"/>
          <w:marRight w:val="0"/>
          <w:marTop w:val="0"/>
          <w:marBottom w:val="0"/>
          <w:divBdr>
            <w:top w:val="none" w:sz="0" w:space="0" w:color="auto"/>
            <w:left w:val="none" w:sz="0" w:space="0" w:color="auto"/>
            <w:bottom w:val="none" w:sz="0" w:space="0" w:color="auto"/>
            <w:right w:val="none" w:sz="0" w:space="0" w:color="auto"/>
          </w:divBdr>
        </w:div>
        <w:div w:id="887496717">
          <w:marLeft w:val="0"/>
          <w:marRight w:val="0"/>
          <w:marTop w:val="0"/>
          <w:marBottom w:val="0"/>
          <w:divBdr>
            <w:top w:val="none" w:sz="0" w:space="0" w:color="auto"/>
            <w:left w:val="none" w:sz="0" w:space="0" w:color="auto"/>
            <w:bottom w:val="none" w:sz="0" w:space="0" w:color="auto"/>
            <w:right w:val="none" w:sz="0" w:space="0" w:color="auto"/>
          </w:divBdr>
        </w:div>
        <w:div w:id="419378267">
          <w:marLeft w:val="0"/>
          <w:marRight w:val="0"/>
          <w:marTop w:val="0"/>
          <w:marBottom w:val="0"/>
          <w:divBdr>
            <w:top w:val="none" w:sz="0" w:space="0" w:color="auto"/>
            <w:left w:val="none" w:sz="0" w:space="0" w:color="auto"/>
            <w:bottom w:val="none" w:sz="0" w:space="0" w:color="auto"/>
            <w:right w:val="none" w:sz="0" w:space="0" w:color="auto"/>
          </w:divBdr>
        </w:div>
        <w:div w:id="419260213">
          <w:marLeft w:val="0"/>
          <w:marRight w:val="0"/>
          <w:marTop w:val="0"/>
          <w:marBottom w:val="0"/>
          <w:divBdr>
            <w:top w:val="none" w:sz="0" w:space="0" w:color="auto"/>
            <w:left w:val="none" w:sz="0" w:space="0" w:color="auto"/>
            <w:bottom w:val="none" w:sz="0" w:space="0" w:color="auto"/>
            <w:right w:val="none" w:sz="0" w:space="0" w:color="auto"/>
          </w:divBdr>
        </w:div>
        <w:div w:id="2105300310">
          <w:marLeft w:val="0"/>
          <w:marRight w:val="0"/>
          <w:marTop w:val="0"/>
          <w:marBottom w:val="0"/>
          <w:divBdr>
            <w:top w:val="none" w:sz="0" w:space="0" w:color="auto"/>
            <w:left w:val="none" w:sz="0" w:space="0" w:color="auto"/>
            <w:bottom w:val="none" w:sz="0" w:space="0" w:color="auto"/>
            <w:right w:val="none" w:sz="0" w:space="0" w:color="auto"/>
          </w:divBdr>
        </w:div>
        <w:div w:id="1842038432">
          <w:marLeft w:val="0"/>
          <w:marRight w:val="0"/>
          <w:marTop w:val="0"/>
          <w:marBottom w:val="0"/>
          <w:divBdr>
            <w:top w:val="none" w:sz="0" w:space="0" w:color="auto"/>
            <w:left w:val="none" w:sz="0" w:space="0" w:color="auto"/>
            <w:bottom w:val="none" w:sz="0" w:space="0" w:color="auto"/>
            <w:right w:val="none" w:sz="0" w:space="0" w:color="auto"/>
          </w:divBdr>
        </w:div>
        <w:div w:id="356584975">
          <w:marLeft w:val="0"/>
          <w:marRight w:val="0"/>
          <w:marTop w:val="0"/>
          <w:marBottom w:val="0"/>
          <w:divBdr>
            <w:top w:val="none" w:sz="0" w:space="0" w:color="auto"/>
            <w:left w:val="none" w:sz="0" w:space="0" w:color="auto"/>
            <w:bottom w:val="none" w:sz="0" w:space="0" w:color="auto"/>
            <w:right w:val="none" w:sz="0" w:space="0" w:color="auto"/>
          </w:divBdr>
        </w:div>
        <w:div w:id="1751613377">
          <w:marLeft w:val="0"/>
          <w:marRight w:val="0"/>
          <w:marTop w:val="0"/>
          <w:marBottom w:val="0"/>
          <w:divBdr>
            <w:top w:val="none" w:sz="0" w:space="0" w:color="auto"/>
            <w:left w:val="none" w:sz="0" w:space="0" w:color="auto"/>
            <w:bottom w:val="none" w:sz="0" w:space="0" w:color="auto"/>
            <w:right w:val="none" w:sz="0" w:space="0" w:color="auto"/>
          </w:divBdr>
        </w:div>
        <w:div w:id="909270250">
          <w:marLeft w:val="0"/>
          <w:marRight w:val="0"/>
          <w:marTop w:val="0"/>
          <w:marBottom w:val="0"/>
          <w:divBdr>
            <w:top w:val="none" w:sz="0" w:space="0" w:color="auto"/>
            <w:left w:val="none" w:sz="0" w:space="0" w:color="auto"/>
            <w:bottom w:val="none" w:sz="0" w:space="0" w:color="auto"/>
            <w:right w:val="none" w:sz="0" w:space="0" w:color="auto"/>
          </w:divBdr>
        </w:div>
      </w:divsChild>
    </w:div>
    <w:div w:id="641275789">
      <w:bodyDiv w:val="1"/>
      <w:marLeft w:val="0"/>
      <w:marRight w:val="0"/>
      <w:marTop w:val="0"/>
      <w:marBottom w:val="0"/>
      <w:divBdr>
        <w:top w:val="none" w:sz="0" w:space="0" w:color="auto"/>
        <w:left w:val="none" w:sz="0" w:space="0" w:color="auto"/>
        <w:bottom w:val="none" w:sz="0" w:space="0" w:color="auto"/>
        <w:right w:val="none" w:sz="0" w:space="0" w:color="auto"/>
      </w:divBdr>
      <w:divsChild>
        <w:div w:id="1813058163">
          <w:marLeft w:val="360"/>
          <w:marRight w:val="0"/>
          <w:marTop w:val="200"/>
          <w:marBottom w:val="0"/>
          <w:divBdr>
            <w:top w:val="none" w:sz="0" w:space="0" w:color="auto"/>
            <w:left w:val="none" w:sz="0" w:space="0" w:color="auto"/>
            <w:bottom w:val="none" w:sz="0" w:space="0" w:color="auto"/>
            <w:right w:val="none" w:sz="0" w:space="0" w:color="auto"/>
          </w:divBdr>
        </w:div>
        <w:div w:id="923298016">
          <w:marLeft w:val="360"/>
          <w:marRight w:val="0"/>
          <w:marTop w:val="200"/>
          <w:marBottom w:val="0"/>
          <w:divBdr>
            <w:top w:val="none" w:sz="0" w:space="0" w:color="auto"/>
            <w:left w:val="none" w:sz="0" w:space="0" w:color="auto"/>
            <w:bottom w:val="none" w:sz="0" w:space="0" w:color="auto"/>
            <w:right w:val="none" w:sz="0" w:space="0" w:color="auto"/>
          </w:divBdr>
        </w:div>
        <w:div w:id="485050600">
          <w:marLeft w:val="360"/>
          <w:marRight w:val="0"/>
          <w:marTop w:val="200"/>
          <w:marBottom w:val="0"/>
          <w:divBdr>
            <w:top w:val="none" w:sz="0" w:space="0" w:color="auto"/>
            <w:left w:val="none" w:sz="0" w:space="0" w:color="auto"/>
            <w:bottom w:val="none" w:sz="0" w:space="0" w:color="auto"/>
            <w:right w:val="none" w:sz="0" w:space="0" w:color="auto"/>
          </w:divBdr>
        </w:div>
        <w:div w:id="1495341022">
          <w:marLeft w:val="360"/>
          <w:marRight w:val="0"/>
          <w:marTop w:val="200"/>
          <w:marBottom w:val="0"/>
          <w:divBdr>
            <w:top w:val="none" w:sz="0" w:space="0" w:color="auto"/>
            <w:left w:val="none" w:sz="0" w:space="0" w:color="auto"/>
            <w:bottom w:val="none" w:sz="0" w:space="0" w:color="auto"/>
            <w:right w:val="none" w:sz="0" w:space="0" w:color="auto"/>
          </w:divBdr>
        </w:div>
        <w:div w:id="1556047513">
          <w:marLeft w:val="360"/>
          <w:marRight w:val="0"/>
          <w:marTop w:val="200"/>
          <w:marBottom w:val="0"/>
          <w:divBdr>
            <w:top w:val="none" w:sz="0" w:space="0" w:color="auto"/>
            <w:left w:val="none" w:sz="0" w:space="0" w:color="auto"/>
            <w:bottom w:val="none" w:sz="0" w:space="0" w:color="auto"/>
            <w:right w:val="none" w:sz="0" w:space="0" w:color="auto"/>
          </w:divBdr>
        </w:div>
        <w:div w:id="156464489">
          <w:marLeft w:val="360"/>
          <w:marRight w:val="0"/>
          <w:marTop w:val="200"/>
          <w:marBottom w:val="0"/>
          <w:divBdr>
            <w:top w:val="none" w:sz="0" w:space="0" w:color="auto"/>
            <w:left w:val="none" w:sz="0" w:space="0" w:color="auto"/>
            <w:bottom w:val="none" w:sz="0" w:space="0" w:color="auto"/>
            <w:right w:val="none" w:sz="0" w:space="0" w:color="auto"/>
          </w:divBdr>
        </w:div>
        <w:div w:id="1086725004">
          <w:marLeft w:val="360"/>
          <w:marRight w:val="0"/>
          <w:marTop w:val="200"/>
          <w:marBottom w:val="0"/>
          <w:divBdr>
            <w:top w:val="none" w:sz="0" w:space="0" w:color="auto"/>
            <w:left w:val="none" w:sz="0" w:space="0" w:color="auto"/>
            <w:bottom w:val="none" w:sz="0" w:space="0" w:color="auto"/>
            <w:right w:val="none" w:sz="0" w:space="0" w:color="auto"/>
          </w:divBdr>
        </w:div>
        <w:div w:id="1344361605">
          <w:marLeft w:val="360"/>
          <w:marRight w:val="0"/>
          <w:marTop w:val="200"/>
          <w:marBottom w:val="0"/>
          <w:divBdr>
            <w:top w:val="none" w:sz="0" w:space="0" w:color="auto"/>
            <w:left w:val="none" w:sz="0" w:space="0" w:color="auto"/>
            <w:bottom w:val="none" w:sz="0" w:space="0" w:color="auto"/>
            <w:right w:val="none" w:sz="0" w:space="0" w:color="auto"/>
          </w:divBdr>
        </w:div>
      </w:divsChild>
    </w:div>
    <w:div w:id="644160508">
      <w:bodyDiv w:val="1"/>
      <w:marLeft w:val="0"/>
      <w:marRight w:val="0"/>
      <w:marTop w:val="0"/>
      <w:marBottom w:val="0"/>
      <w:divBdr>
        <w:top w:val="none" w:sz="0" w:space="0" w:color="auto"/>
        <w:left w:val="none" w:sz="0" w:space="0" w:color="auto"/>
        <w:bottom w:val="none" w:sz="0" w:space="0" w:color="auto"/>
        <w:right w:val="none" w:sz="0" w:space="0" w:color="auto"/>
      </w:divBdr>
      <w:divsChild>
        <w:div w:id="514349923">
          <w:marLeft w:val="547"/>
          <w:marRight w:val="0"/>
          <w:marTop w:val="200"/>
          <w:marBottom w:val="0"/>
          <w:divBdr>
            <w:top w:val="none" w:sz="0" w:space="0" w:color="auto"/>
            <w:left w:val="none" w:sz="0" w:space="0" w:color="auto"/>
            <w:bottom w:val="none" w:sz="0" w:space="0" w:color="auto"/>
            <w:right w:val="none" w:sz="0" w:space="0" w:color="auto"/>
          </w:divBdr>
        </w:div>
        <w:div w:id="1152478519">
          <w:marLeft w:val="547"/>
          <w:marRight w:val="0"/>
          <w:marTop w:val="200"/>
          <w:marBottom w:val="0"/>
          <w:divBdr>
            <w:top w:val="none" w:sz="0" w:space="0" w:color="auto"/>
            <w:left w:val="none" w:sz="0" w:space="0" w:color="auto"/>
            <w:bottom w:val="none" w:sz="0" w:space="0" w:color="auto"/>
            <w:right w:val="none" w:sz="0" w:space="0" w:color="auto"/>
          </w:divBdr>
        </w:div>
        <w:div w:id="694697650">
          <w:marLeft w:val="547"/>
          <w:marRight w:val="0"/>
          <w:marTop w:val="200"/>
          <w:marBottom w:val="0"/>
          <w:divBdr>
            <w:top w:val="none" w:sz="0" w:space="0" w:color="auto"/>
            <w:left w:val="none" w:sz="0" w:space="0" w:color="auto"/>
            <w:bottom w:val="none" w:sz="0" w:space="0" w:color="auto"/>
            <w:right w:val="none" w:sz="0" w:space="0" w:color="auto"/>
          </w:divBdr>
        </w:div>
        <w:div w:id="680544242">
          <w:marLeft w:val="547"/>
          <w:marRight w:val="0"/>
          <w:marTop w:val="200"/>
          <w:marBottom w:val="0"/>
          <w:divBdr>
            <w:top w:val="none" w:sz="0" w:space="0" w:color="auto"/>
            <w:left w:val="none" w:sz="0" w:space="0" w:color="auto"/>
            <w:bottom w:val="none" w:sz="0" w:space="0" w:color="auto"/>
            <w:right w:val="none" w:sz="0" w:space="0" w:color="auto"/>
          </w:divBdr>
        </w:div>
      </w:divsChild>
    </w:div>
    <w:div w:id="816604178">
      <w:bodyDiv w:val="1"/>
      <w:marLeft w:val="0"/>
      <w:marRight w:val="0"/>
      <w:marTop w:val="0"/>
      <w:marBottom w:val="0"/>
      <w:divBdr>
        <w:top w:val="none" w:sz="0" w:space="0" w:color="auto"/>
        <w:left w:val="none" w:sz="0" w:space="0" w:color="auto"/>
        <w:bottom w:val="none" w:sz="0" w:space="0" w:color="auto"/>
        <w:right w:val="none" w:sz="0" w:space="0" w:color="auto"/>
      </w:divBdr>
    </w:div>
    <w:div w:id="849610680">
      <w:bodyDiv w:val="1"/>
      <w:marLeft w:val="0"/>
      <w:marRight w:val="0"/>
      <w:marTop w:val="0"/>
      <w:marBottom w:val="0"/>
      <w:divBdr>
        <w:top w:val="none" w:sz="0" w:space="0" w:color="auto"/>
        <w:left w:val="none" w:sz="0" w:space="0" w:color="auto"/>
        <w:bottom w:val="none" w:sz="0" w:space="0" w:color="auto"/>
        <w:right w:val="none" w:sz="0" w:space="0" w:color="auto"/>
      </w:divBdr>
    </w:div>
    <w:div w:id="965696193">
      <w:bodyDiv w:val="1"/>
      <w:marLeft w:val="0"/>
      <w:marRight w:val="0"/>
      <w:marTop w:val="0"/>
      <w:marBottom w:val="0"/>
      <w:divBdr>
        <w:top w:val="none" w:sz="0" w:space="0" w:color="auto"/>
        <w:left w:val="none" w:sz="0" w:space="0" w:color="auto"/>
        <w:bottom w:val="none" w:sz="0" w:space="0" w:color="auto"/>
        <w:right w:val="none" w:sz="0" w:space="0" w:color="auto"/>
      </w:divBdr>
      <w:divsChild>
        <w:div w:id="1266813697">
          <w:marLeft w:val="0"/>
          <w:marRight w:val="0"/>
          <w:marTop w:val="0"/>
          <w:marBottom w:val="0"/>
          <w:divBdr>
            <w:top w:val="none" w:sz="0" w:space="0" w:color="auto"/>
            <w:left w:val="none" w:sz="0" w:space="0" w:color="auto"/>
            <w:bottom w:val="none" w:sz="0" w:space="0" w:color="auto"/>
            <w:right w:val="none" w:sz="0" w:space="0" w:color="auto"/>
          </w:divBdr>
        </w:div>
        <w:div w:id="603608188">
          <w:marLeft w:val="0"/>
          <w:marRight w:val="0"/>
          <w:marTop w:val="0"/>
          <w:marBottom w:val="0"/>
          <w:divBdr>
            <w:top w:val="none" w:sz="0" w:space="0" w:color="auto"/>
            <w:left w:val="none" w:sz="0" w:space="0" w:color="auto"/>
            <w:bottom w:val="none" w:sz="0" w:space="0" w:color="auto"/>
            <w:right w:val="none" w:sz="0" w:space="0" w:color="auto"/>
          </w:divBdr>
        </w:div>
        <w:div w:id="688221936">
          <w:marLeft w:val="0"/>
          <w:marRight w:val="0"/>
          <w:marTop w:val="0"/>
          <w:marBottom w:val="0"/>
          <w:divBdr>
            <w:top w:val="none" w:sz="0" w:space="0" w:color="auto"/>
            <w:left w:val="none" w:sz="0" w:space="0" w:color="auto"/>
            <w:bottom w:val="none" w:sz="0" w:space="0" w:color="auto"/>
            <w:right w:val="none" w:sz="0" w:space="0" w:color="auto"/>
          </w:divBdr>
        </w:div>
        <w:div w:id="487554478">
          <w:marLeft w:val="0"/>
          <w:marRight w:val="0"/>
          <w:marTop w:val="0"/>
          <w:marBottom w:val="0"/>
          <w:divBdr>
            <w:top w:val="none" w:sz="0" w:space="0" w:color="auto"/>
            <w:left w:val="none" w:sz="0" w:space="0" w:color="auto"/>
            <w:bottom w:val="none" w:sz="0" w:space="0" w:color="auto"/>
            <w:right w:val="none" w:sz="0" w:space="0" w:color="auto"/>
          </w:divBdr>
        </w:div>
        <w:div w:id="876117463">
          <w:marLeft w:val="0"/>
          <w:marRight w:val="0"/>
          <w:marTop w:val="0"/>
          <w:marBottom w:val="0"/>
          <w:divBdr>
            <w:top w:val="none" w:sz="0" w:space="0" w:color="auto"/>
            <w:left w:val="none" w:sz="0" w:space="0" w:color="auto"/>
            <w:bottom w:val="none" w:sz="0" w:space="0" w:color="auto"/>
            <w:right w:val="none" w:sz="0" w:space="0" w:color="auto"/>
          </w:divBdr>
        </w:div>
        <w:div w:id="1167131040">
          <w:marLeft w:val="0"/>
          <w:marRight w:val="0"/>
          <w:marTop w:val="0"/>
          <w:marBottom w:val="0"/>
          <w:divBdr>
            <w:top w:val="none" w:sz="0" w:space="0" w:color="auto"/>
            <w:left w:val="none" w:sz="0" w:space="0" w:color="auto"/>
            <w:bottom w:val="none" w:sz="0" w:space="0" w:color="auto"/>
            <w:right w:val="none" w:sz="0" w:space="0" w:color="auto"/>
          </w:divBdr>
        </w:div>
        <w:div w:id="1661690331">
          <w:marLeft w:val="0"/>
          <w:marRight w:val="0"/>
          <w:marTop w:val="0"/>
          <w:marBottom w:val="0"/>
          <w:divBdr>
            <w:top w:val="none" w:sz="0" w:space="0" w:color="auto"/>
            <w:left w:val="none" w:sz="0" w:space="0" w:color="auto"/>
            <w:bottom w:val="none" w:sz="0" w:space="0" w:color="auto"/>
            <w:right w:val="none" w:sz="0" w:space="0" w:color="auto"/>
          </w:divBdr>
        </w:div>
        <w:div w:id="609774379">
          <w:marLeft w:val="0"/>
          <w:marRight w:val="0"/>
          <w:marTop w:val="0"/>
          <w:marBottom w:val="0"/>
          <w:divBdr>
            <w:top w:val="none" w:sz="0" w:space="0" w:color="auto"/>
            <w:left w:val="none" w:sz="0" w:space="0" w:color="auto"/>
            <w:bottom w:val="none" w:sz="0" w:space="0" w:color="auto"/>
            <w:right w:val="none" w:sz="0" w:space="0" w:color="auto"/>
          </w:divBdr>
        </w:div>
        <w:div w:id="1779333101">
          <w:marLeft w:val="0"/>
          <w:marRight w:val="0"/>
          <w:marTop w:val="0"/>
          <w:marBottom w:val="0"/>
          <w:divBdr>
            <w:top w:val="none" w:sz="0" w:space="0" w:color="auto"/>
            <w:left w:val="none" w:sz="0" w:space="0" w:color="auto"/>
            <w:bottom w:val="none" w:sz="0" w:space="0" w:color="auto"/>
            <w:right w:val="none" w:sz="0" w:space="0" w:color="auto"/>
          </w:divBdr>
        </w:div>
        <w:div w:id="1650941720">
          <w:marLeft w:val="0"/>
          <w:marRight w:val="0"/>
          <w:marTop w:val="0"/>
          <w:marBottom w:val="0"/>
          <w:divBdr>
            <w:top w:val="none" w:sz="0" w:space="0" w:color="auto"/>
            <w:left w:val="none" w:sz="0" w:space="0" w:color="auto"/>
            <w:bottom w:val="none" w:sz="0" w:space="0" w:color="auto"/>
            <w:right w:val="none" w:sz="0" w:space="0" w:color="auto"/>
          </w:divBdr>
        </w:div>
      </w:divsChild>
    </w:div>
    <w:div w:id="1061561919">
      <w:bodyDiv w:val="1"/>
      <w:marLeft w:val="0"/>
      <w:marRight w:val="0"/>
      <w:marTop w:val="0"/>
      <w:marBottom w:val="0"/>
      <w:divBdr>
        <w:top w:val="none" w:sz="0" w:space="0" w:color="auto"/>
        <w:left w:val="none" w:sz="0" w:space="0" w:color="auto"/>
        <w:bottom w:val="none" w:sz="0" w:space="0" w:color="auto"/>
        <w:right w:val="none" w:sz="0" w:space="0" w:color="auto"/>
      </w:divBdr>
    </w:div>
    <w:div w:id="1085345741">
      <w:bodyDiv w:val="1"/>
      <w:marLeft w:val="0"/>
      <w:marRight w:val="0"/>
      <w:marTop w:val="0"/>
      <w:marBottom w:val="0"/>
      <w:divBdr>
        <w:top w:val="none" w:sz="0" w:space="0" w:color="auto"/>
        <w:left w:val="none" w:sz="0" w:space="0" w:color="auto"/>
        <w:bottom w:val="none" w:sz="0" w:space="0" w:color="auto"/>
        <w:right w:val="none" w:sz="0" w:space="0" w:color="auto"/>
      </w:divBdr>
    </w:div>
    <w:div w:id="1310013540">
      <w:bodyDiv w:val="1"/>
      <w:marLeft w:val="0"/>
      <w:marRight w:val="0"/>
      <w:marTop w:val="0"/>
      <w:marBottom w:val="0"/>
      <w:divBdr>
        <w:top w:val="none" w:sz="0" w:space="0" w:color="auto"/>
        <w:left w:val="none" w:sz="0" w:space="0" w:color="auto"/>
        <w:bottom w:val="none" w:sz="0" w:space="0" w:color="auto"/>
        <w:right w:val="none" w:sz="0" w:space="0" w:color="auto"/>
      </w:divBdr>
    </w:div>
    <w:div w:id="1760826306">
      <w:bodyDiv w:val="1"/>
      <w:marLeft w:val="0"/>
      <w:marRight w:val="0"/>
      <w:marTop w:val="0"/>
      <w:marBottom w:val="0"/>
      <w:divBdr>
        <w:top w:val="none" w:sz="0" w:space="0" w:color="auto"/>
        <w:left w:val="none" w:sz="0" w:space="0" w:color="auto"/>
        <w:bottom w:val="none" w:sz="0" w:space="0" w:color="auto"/>
        <w:right w:val="none" w:sz="0" w:space="0" w:color="auto"/>
      </w:divBdr>
      <w:divsChild>
        <w:div w:id="1591307568">
          <w:marLeft w:val="0"/>
          <w:marRight w:val="0"/>
          <w:marTop w:val="960"/>
          <w:marBottom w:val="960"/>
          <w:divBdr>
            <w:top w:val="none" w:sz="0" w:space="0" w:color="auto"/>
            <w:left w:val="none" w:sz="0" w:space="0" w:color="auto"/>
            <w:bottom w:val="none" w:sz="0" w:space="0" w:color="auto"/>
            <w:right w:val="none" w:sz="0" w:space="0" w:color="auto"/>
          </w:divBdr>
        </w:div>
        <w:div w:id="93406096">
          <w:marLeft w:val="0"/>
          <w:marRight w:val="0"/>
          <w:marTop w:val="960"/>
          <w:marBottom w:val="960"/>
          <w:divBdr>
            <w:top w:val="none" w:sz="0" w:space="0" w:color="auto"/>
            <w:left w:val="none" w:sz="0" w:space="0" w:color="auto"/>
            <w:bottom w:val="none" w:sz="0" w:space="0" w:color="auto"/>
            <w:right w:val="none" w:sz="0" w:space="0" w:color="auto"/>
          </w:divBdr>
          <w:divsChild>
            <w:div w:id="2020615127">
              <w:blockQuote w:val="1"/>
              <w:marLeft w:val="0"/>
              <w:marRight w:val="0"/>
              <w:marTop w:val="960"/>
              <w:marBottom w:val="960"/>
              <w:divBdr>
                <w:top w:val="none" w:sz="0" w:space="0" w:color="auto"/>
                <w:left w:val="single" w:sz="36" w:space="24" w:color="EEEEEE"/>
                <w:bottom w:val="none" w:sz="0" w:space="0" w:color="auto"/>
                <w:right w:val="none" w:sz="0" w:space="0" w:color="auto"/>
              </w:divBdr>
            </w:div>
          </w:divsChild>
        </w:div>
        <w:div w:id="16663933">
          <w:marLeft w:val="0"/>
          <w:marRight w:val="0"/>
          <w:marTop w:val="960"/>
          <w:marBottom w:val="960"/>
          <w:divBdr>
            <w:top w:val="none" w:sz="0" w:space="0" w:color="auto"/>
            <w:left w:val="none" w:sz="0" w:space="0" w:color="auto"/>
            <w:bottom w:val="none" w:sz="0" w:space="0" w:color="auto"/>
            <w:right w:val="none" w:sz="0" w:space="0" w:color="auto"/>
          </w:divBdr>
        </w:div>
        <w:div w:id="1690251445">
          <w:marLeft w:val="0"/>
          <w:marRight w:val="0"/>
          <w:marTop w:val="960"/>
          <w:marBottom w:val="960"/>
          <w:divBdr>
            <w:top w:val="none" w:sz="0" w:space="0" w:color="auto"/>
            <w:left w:val="none" w:sz="0" w:space="0" w:color="auto"/>
            <w:bottom w:val="none" w:sz="0" w:space="0" w:color="auto"/>
            <w:right w:val="none" w:sz="0" w:space="0" w:color="auto"/>
          </w:divBdr>
        </w:div>
        <w:div w:id="820316822">
          <w:marLeft w:val="0"/>
          <w:marRight w:val="0"/>
          <w:marTop w:val="960"/>
          <w:marBottom w:val="960"/>
          <w:divBdr>
            <w:top w:val="none" w:sz="0" w:space="0" w:color="auto"/>
            <w:left w:val="none" w:sz="0" w:space="0" w:color="auto"/>
            <w:bottom w:val="none" w:sz="0" w:space="0" w:color="auto"/>
            <w:right w:val="none" w:sz="0" w:space="0" w:color="auto"/>
          </w:divBdr>
        </w:div>
        <w:div w:id="365983693">
          <w:marLeft w:val="0"/>
          <w:marRight w:val="0"/>
          <w:marTop w:val="960"/>
          <w:marBottom w:val="960"/>
          <w:divBdr>
            <w:top w:val="none" w:sz="0" w:space="0" w:color="auto"/>
            <w:left w:val="none" w:sz="0" w:space="0" w:color="auto"/>
            <w:bottom w:val="none" w:sz="0" w:space="0" w:color="auto"/>
            <w:right w:val="none" w:sz="0" w:space="0" w:color="auto"/>
          </w:divBdr>
        </w:div>
        <w:div w:id="2011905230">
          <w:marLeft w:val="0"/>
          <w:marRight w:val="0"/>
          <w:marTop w:val="960"/>
          <w:marBottom w:val="960"/>
          <w:divBdr>
            <w:top w:val="none" w:sz="0" w:space="0" w:color="auto"/>
            <w:left w:val="none" w:sz="0" w:space="0" w:color="auto"/>
            <w:bottom w:val="none" w:sz="0" w:space="0" w:color="auto"/>
            <w:right w:val="none" w:sz="0" w:space="0" w:color="auto"/>
          </w:divBdr>
        </w:div>
        <w:div w:id="1360887062">
          <w:marLeft w:val="0"/>
          <w:marRight w:val="0"/>
          <w:marTop w:val="960"/>
          <w:marBottom w:val="960"/>
          <w:divBdr>
            <w:top w:val="none" w:sz="0" w:space="0" w:color="auto"/>
            <w:left w:val="none" w:sz="0" w:space="0" w:color="auto"/>
            <w:bottom w:val="none" w:sz="0" w:space="0" w:color="auto"/>
            <w:right w:val="none" w:sz="0" w:space="0" w:color="auto"/>
          </w:divBdr>
        </w:div>
        <w:div w:id="1630940462">
          <w:marLeft w:val="0"/>
          <w:marRight w:val="0"/>
          <w:marTop w:val="960"/>
          <w:marBottom w:val="960"/>
          <w:divBdr>
            <w:top w:val="none" w:sz="0" w:space="0" w:color="auto"/>
            <w:left w:val="none" w:sz="0" w:space="0" w:color="auto"/>
            <w:bottom w:val="none" w:sz="0" w:space="0" w:color="auto"/>
            <w:right w:val="none" w:sz="0" w:space="0" w:color="auto"/>
          </w:divBdr>
        </w:div>
        <w:div w:id="1390224663">
          <w:marLeft w:val="0"/>
          <w:marRight w:val="0"/>
          <w:marTop w:val="960"/>
          <w:marBottom w:val="960"/>
          <w:divBdr>
            <w:top w:val="none" w:sz="0" w:space="0" w:color="auto"/>
            <w:left w:val="none" w:sz="0" w:space="0" w:color="auto"/>
            <w:bottom w:val="none" w:sz="0" w:space="0" w:color="auto"/>
            <w:right w:val="none" w:sz="0" w:space="0" w:color="auto"/>
          </w:divBdr>
        </w:div>
        <w:div w:id="116223955">
          <w:marLeft w:val="0"/>
          <w:marRight w:val="0"/>
          <w:marTop w:val="960"/>
          <w:marBottom w:val="960"/>
          <w:divBdr>
            <w:top w:val="none" w:sz="0" w:space="0" w:color="auto"/>
            <w:left w:val="none" w:sz="0" w:space="0" w:color="auto"/>
            <w:bottom w:val="none" w:sz="0" w:space="0" w:color="auto"/>
            <w:right w:val="none" w:sz="0" w:space="0" w:color="auto"/>
          </w:divBdr>
        </w:div>
        <w:div w:id="394620069">
          <w:marLeft w:val="0"/>
          <w:marRight w:val="0"/>
          <w:marTop w:val="960"/>
          <w:marBottom w:val="960"/>
          <w:divBdr>
            <w:top w:val="none" w:sz="0" w:space="0" w:color="auto"/>
            <w:left w:val="none" w:sz="0" w:space="0" w:color="auto"/>
            <w:bottom w:val="none" w:sz="0" w:space="0" w:color="auto"/>
            <w:right w:val="none" w:sz="0" w:space="0" w:color="auto"/>
          </w:divBdr>
        </w:div>
        <w:div w:id="500245033">
          <w:marLeft w:val="0"/>
          <w:marRight w:val="0"/>
          <w:marTop w:val="960"/>
          <w:marBottom w:val="960"/>
          <w:divBdr>
            <w:top w:val="none" w:sz="0" w:space="0" w:color="auto"/>
            <w:left w:val="none" w:sz="0" w:space="0" w:color="auto"/>
            <w:bottom w:val="none" w:sz="0" w:space="0" w:color="auto"/>
            <w:right w:val="none" w:sz="0" w:space="0" w:color="auto"/>
          </w:divBdr>
        </w:div>
        <w:div w:id="2137403471">
          <w:marLeft w:val="0"/>
          <w:marRight w:val="0"/>
          <w:marTop w:val="960"/>
          <w:marBottom w:val="960"/>
          <w:divBdr>
            <w:top w:val="none" w:sz="0" w:space="0" w:color="auto"/>
            <w:left w:val="none" w:sz="0" w:space="0" w:color="auto"/>
            <w:bottom w:val="none" w:sz="0" w:space="0" w:color="auto"/>
            <w:right w:val="none" w:sz="0" w:space="0" w:color="auto"/>
          </w:divBdr>
        </w:div>
        <w:div w:id="1799716019">
          <w:marLeft w:val="0"/>
          <w:marRight w:val="0"/>
          <w:marTop w:val="960"/>
          <w:marBottom w:val="960"/>
          <w:divBdr>
            <w:top w:val="none" w:sz="0" w:space="0" w:color="auto"/>
            <w:left w:val="none" w:sz="0" w:space="0" w:color="auto"/>
            <w:bottom w:val="none" w:sz="0" w:space="0" w:color="auto"/>
            <w:right w:val="none" w:sz="0" w:space="0" w:color="auto"/>
          </w:divBdr>
        </w:div>
        <w:div w:id="319889119">
          <w:marLeft w:val="0"/>
          <w:marRight w:val="0"/>
          <w:marTop w:val="960"/>
          <w:marBottom w:val="960"/>
          <w:divBdr>
            <w:top w:val="none" w:sz="0" w:space="0" w:color="auto"/>
            <w:left w:val="none" w:sz="0" w:space="0" w:color="auto"/>
            <w:bottom w:val="none" w:sz="0" w:space="0" w:color="auto"/>
            <w:right w:val="none" w:sz="0" w:space="0" w:color="auto"/>
          </w:divBdr>
        </w:div>
        <w:div w:id="1602029561">
          <w:marLeft w:val="0"/>
          <w:marRight w:val="0"/>
          <w:marTop w:val="960"/>
          <w:marBottom w:val="960"/>
          <w:divBdr>
            <w:top w:val="none" w:sz="0" w:space="0" w:color="auto"/>
            <w:left w:val="none" w:sz="0" w:space="0" w:color="auto"/>
            <w:bottom w:val="none" w:sz="0" w:space="0" w:color="auto"/>
            <w:right w:val="none" w:sz="0" w:space="0" w:color="auto"/>
          </w:divBdr>
        </w:div>
        <w:div w:id="1746370313">
          <w:marLeft w:val="0"/>
          <w:marRight w:val="0"/>
          <w:marTop w:val="960"/>
          <w:marBottom w:val="960"/>
          <w:divBdr>
            <w:top w:val="none" w:sz="0" w:space="0" w:color="auto"/>
            <w:left w:val="none" w:sz="0" w:space="0" w:color="auto"/>
            <w:bottom w:val="none" w:sz="0" w:space="0" w:color="auto"/>
            <w:right w:val="none" w:sz="0" w:space="0" w:color="auto"/>
          </w:divBdr>
        </w:div>
        <w:div w:id="2056003963">
          <w:marLeft w:val="0"/>
          <w:marRight w:val="0"/>
          <w:marTop w:val="960"/>
          <w:marBottom w:val="960"/>
          <w:divBdr>
            <w:top w:val="none" w:sz="0" w:space="0" w:color="auto"/>
            <w:left w:val="none" w:sz="0" w:space="0" w:color="auto"/>
            <w:bottom w:val="none" w:sz="0" w:space="0" w:color="auto"/>
            <w:right w:val="none" w:sz="0" w:space="0" w:color="auto"/>
          </w:divBdr>
        </w:div>
        <w:div w:id="1013531168">
          <w:marLeft w:val="0"/>
          <w:marRight w:val="0"/>
          <w:marTop w:val="960"/>
          <w:marBottom w:val="960"/>
          <w:divBdr>
            <w:top w:val="none" w:sz="0" w:space="0" w:color="auto"/>
            <w:left w:val="none" w:sz="0" w:space="0" w:color="auto"/>
            <w:bottom w:val="none" w:sz="0" w:space="0" w:color="auto"/>
            <w:right w:val="none" w:sz="0" w:space="0" w:color="auto"/>
          </w:divBdr>
        </w:div>
        <w:div w:id="1662196937">
          <w:marLeft w:val="0"/>
          <w:marRight w:val="0"/>
          <w:marTop w:val="960"/>
          <w:marBottom w:val="0"/>
          <w:divBdr>
            <w:top w:val="none" w:sz="0" w:space="0" w:color="auto"/>
            <w:left w:val="none" w:sz="0" w:space="0" w:color="auto"/>
            <w:bottom w:val="none" w:sz="0" w:space="0" w:color="auto"/>
            <w:right w:val="none" w:sz="0" w:space="0" w:color="auto"/>
          </w:divBdr>
        </w:div>
      </w:divsChild>
    </w:div>
    <w:div w:id="1813981166">
      <w:bodyDiv w:val="1"/>
      <w:marLeft w:val="0"/>
      <w:marRight w:val="0"/>
      <w:marTop w:val="0"/>
      <w:marBottom w:val="0"/>
      <w:divBdr>
        <w:top w:val="none" w:sz="0" w:space="0" w:color="auto"/>
        <w:left w:val="none" w:sz="0" w:space="0" w:color="auto"/>
        <w:bottom w:val="none" w:sz="0" w:space="0" w:color="auto"/>
        <w:right w:val="none" w:sz="0" w:space="0" w:color="auto"/>
      </w:divBdr>
      <w:divsChild>
        <w:div w:id="1629581607">
          <w:marLeft w:val="360"/>
          <w:marRight w:val="0"/>
          <w:marTop w:val="200"/>
          <w:marBottom w:val="0"/>
          <w:divBdr>
            <w:top w:val="none" w:sz="0" w:space="0" w:color="auto"/>
            <w:left w:val="none" w:sz="0" w:space="0" w:color="auto"/>
            <w:bottom w:val="none" w:sz="0" w:space="0" w:color="auto"/>
            <w:right w:val="none" w:sz="0" w:space="0" w:color="auto"/>
          </w:divBdr>
        </w:div>
        <w:div w:id="833031922">
          <w:marLeft w:val="1080"/>
          <w:marRight w:val="0"/>
          <w:marTop w:val="100"/>
          <w:marBottom w:val="0"/>
          <w:divBdr>
            <w:top w:val="none" w:sz="0" w:space="0" w:color="auto"/>
            <w:left w:val="none" w:sz="0" w:space="0" w:color="auto"/>
            <w:bottom w:val="none" w:sz="0" w:space="0" w:color="auto"/>
            <w:right w:val="none" w:sz="0" w:space="0" w:color="auto"/>
          </w:divBdr>
        </w:div>
        <w:div w:id="2039888056">
          <w:marLeft w:val="1080"/>
          <w:marRight w:val="0"/>
          <w:marTop w:val="100"/>
          <w:marBottom w:val="0"/>
          <w:divBdr>
            <w:top w:val="none" w:sz="0" w:space="0" w:color="auto"/>
            <w:left w:val="none" w:sz="0" w:space="0" w:color="auto"/>
            <w:bottom w:val="none" w:sz="0" w:space="0" w:color="auto"/>
            <w:right w:val="none" w:sz="0" w:space="0" w:color="auto"/>
          </w:divBdr>
        </w:div>
        <w:div w:id="2028022590">
          <w:marLeft w:val="1800"/>
          <w:marRight w:val="0"/>
          <w:marTop w:val="100"/>
          <w:marBottom w:val="0"/>
          <w:divBdr>
            <w:top w:val="none" w:sz="0" w:space="0" w:color="auto"/>
            <w:left w:val="none" w:sz="0" w:space="0" w:color="auto"/>
            <w:bottom w:val="none" w:sz="0" w:space="0" w:color="auto"/>
            <w:right w:val="none" w:sz="0" w:space="0" w:color="auto"/>
          </w:divBdr>
        </w:div>
        <w:div w:id="2085636637">
          <w:marLeft w:val="1800"/>
          <w:marRight w:val="0"/>
          <w:marTop w:val="100"/>
          <w:marBottom w:val="0"/>
          <w:divBdr>
            <w:top w:val="none" w:sz="0" w:space="0" w:color="auto"/>
            <w:left w:val="none" w:sz="0" w:space="0" w:color="auto"/>
            <w:bottom w:val="none" w:sz="0" w:space="0" w:color="auto"/>
            <w:right w:val="none" w:sz="0" w:space="0" w:color="auto"/>
          </w:divBdr>
        </w:div>
        <w:div w:id="267205465">
          <w:marLeft w:val="360"/>
          <w:marRight w:val="0"/>
          <w:marTop w:val="200"/>
          <w:marBottom w:val="0"/>
          <w:divBdr>
            <w:top w:val="none" w:sz="0" w:space="0" w:color="auto"/>
            <w:left w:val="none" w:sz="0" w:space="0" w:color="auto"/>
            <w:bottom w:val="none" w:sz="0" w:space="0" w:color="auto"/>
            <w:right w:val="none" w:sz="0" w:space="0" w:color="auto"/>
          </w:divBdr>
        </w:div>
      </w:divsChild>
    </w:div>
    <w:div w:id="2024431215">
      <w:bodyDiv w:val="1"/>
      <w:marLeft w:val="0"/>
      <w:marRight w:val="0"/>
      <w:marTop w:val="0"/>
      <w:marBottom w:val="0"/>
      <w:divBdr>
        <w:top w:val="none" w:sz="0" w:space="0" w:color="auto"/>
        <w:left w:val="none" w:sz="0" w:space="0" w:color="auto"/>
        <w:bottom w:val="none" w:sz="0" w:space="0" w:color="auto"/>
        <w:right w:val="none" w:sz="0" w:space="0" w:color="auto"/>
      </w:divBdr>
      <w:divsChild>
        <w:div w:id="1705401297">
          <w:marLeft w:val="0"/>
          <w:marRight w:val="0"/>
          <w:marTop w:val="0"/>
          <w:marBottom w:val="0"/>
          <w:divBdr>
            <w:top w:val="none" w:sz="0" w:space="0" w:color="auto"/>
            <w:left w:val="none" w:sz="0" w:space="0" w:color="auto"/>
            <w:bottom w:val="none" w:sz="0" w:space="0" w:color="auto"/>
            <w:right w:val="none" w:sz="0" w:space="0" w:color="auto"/>
          </w:divBdr>
        </w:div>
      </w:divsChild>
    </w:div>
    <w:div w:id="2039381451">
      <w:bodyDiv w:val="1"/>
      <w:marLeft w:val="0"/>
      <w:marRight w:val="0"/>
      <w:marTop w:val="0"/>
      <w:marBottom w:val="0"/>
      <w:divBdr>
        <w:top w:val="none" w:sz="0" w:space="0" w:color="auto"/>
        <w:left w:val="none" w:sz="0" w:space="0" w:color="auto"/>
        <w:bottom w:val="none" w:sz="0" w:space="0" w:color="auto"/>
        <w:right w:val="none" w:sz="0" w:space="0" w:color="auto"/>
      </w:divBdr>
    </w:div>
    <w:div w:id="2058047587">
      <w:bodyDiv w:val="1"/>
      <w:marLeft w:val="0"/>
      <w:marRight w:val="0"/>
      <w:marTop w:val="0"/>
      <w:marBottom w:val="0"/>
      <w:divBdr>
        <w:top w:val="none" w:sz="0" w:space="0" w:color="auto"/>
        <w:left w:val="none" w:sz="0" w:space="0" w:color="auto"/>
        <w:bottom w:val="none" w:sz="0" w:space="0" w:color="auto"/>
        <w:right w:val="none" w:sz="0" w:space="0" w:color="auto"/>
      </w:divBdr>
      <w:divsChild>
        <w:div w:id="1767916899">
          <w:marLeft w:val="360"/>
          <w:marRight w:val="0"/>
          <w:marTop w:val="200"/>
          <w:marBottom w:val="0"/>
          <w:divBdr>
            <w:top w:val="none" w:sz="0" w:space="0" w:color="auto"/>
            <w:left w:val="none" w:sz="0" w:space="0" w:color="auto"/>
            <w:bottom w:val="none" w:sz="0" w:space="0" w:color="auto"/>
            <w:right w:val="none" w:sz="0" w:space="0" w:color="auto"/>
          </w:divBdr>
        </w:div>
        <w:div w:id="1725984038">
          <w:marLeft w:val="360"/>
          <w:marRight w:val="0"/>
          <w:marTop w:val="200"/>
          <w:marBottom w:val="0"/>
          <w:divBdr>
            <w:top w:val="none" w:sz="0" w:space="0" w:color="auto"/>
            <w:left w:val="none" w:sz="0" w:space="0" w:color="auto"/>
            <w:bottom w:val="none" w:sz="0" w:space="0" w:color="auto"/>
            <w:right w:val="none" w:sz="0" w:space="0" w:color="auto"/>
          </w:divBdr>
        </w:div>
      </w:divsChild>
    </w:div>
    <w:div w:id="2142846752">
      <w:bodyDiv w:val="1"/>
      <w:marLeft w:val="0"/>
      <w:marRight w:val="0"/>
      <w:marTop w:val="0"/>
      <w:marBottom w:val="0"/>
      <w:divBdr>
        <w:top w:val="none" w:sz="0" w:space="0" w:color="auto"/>
        <w:left w:val="none" w:sz="0" w:space="0" w:color="auto"/>
        <w:bottom w:val="none" w:sz="0" w:space="0" w:color="auto"/>
        <w:right w:val="none" w:sz="0" w:space="0" w:color="auto"/>
      </w:divBdr>
      <w:divsChild>
        <w:div w:id="11705588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northumberland365.sharepoint.com/:w:/r/sites/ED-SeniorManager/_layouts/15/Doc.aspx?sourcedoc=%7B205E02C9-F99F-4635-B866-B886A55FAD0E%7D&amp;file=Directory%20Of%20Support%20for%20schools.docx&amp;action=default&amp;mobileredirect=true&amp;DefaultItemOpen=1&amp;web=1&amp;CID=5884267c-56f0-1d7e-545d-3f33c696a29c"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northumberland365.sharepoint.com/sites/CS-EarlyHelp/_layouts/15/Doc.aspx?sourcedoc=%7b1e3acca7-1956-4ac0-b55b-229f5a7029e2%7d&amp;action=view&amp;wd=target%28First.one%7Cfb2f94b8-70df-4e2a-b603-c84247cc1ae6%2FAcomb%20First%20School%7C33e2fd03-1b8b-44a9-b790-bdd0adbb68b4%2F%29&amp;wdorigin=NavigationUrl"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7F529F-279A-42FC-9BE0-C09A35D4A81C}" type="doc">
      <dgm:prSet loTypeId="urn:microsoft.com/office/officeart/2005/8/layout/pyramid2" loCatId="pyramid" qsTypeId="urn:microsoft.com/office/officeart/2005/8/quickstyle/3d4" qsCatId="3D" csTypeId="urn:microsoft.com/office/officeart/2005/8/colors/accent2_2" csCatId="accent2" phldr="1"/>
      <dgm:spPr/>
    </dgm:pt>
    <dgm:pt modelId="{2B9D5A83-67CE-40C9-B75F-AF4A1A8C0127}">
      <dgm:prSet phldrT="[Text]"/>
      <dgm:spPr/>
      <dgm:t>
        <a:bodyPr/>
        <a:lstStyle/>
        <a:p>
          <a:r>
            <a:rPr lang="en-GB" dirty="0"/>
            <a:t>Directory of support</a:t>
          </a:r>
        </a:p>
      </dgm:t>
    </dgm:pt>
    <dgm:pt modelId="{67BA9BAD-0C6B-4997-882F-85945AEF0DEE}" type="parTrans" cxnId="{58CECFD6-7B5B-47FE-8783-AAF0FCE8A711}">
      <dgm:prSet/>
      <dgm:spPr/>
      <dgm:t>
        <a:bodyPr/>
        <a:lstStyle/>
        <a:p>
          <a:endParaRPr lang="en-GB"/>
        </a:p>
      </dgm:t>
    </dgm:pt>
    <dgm:pt modelId="{EFA3FA0E-A3D1-43A0-8F89-C8235FCF089E}" type="sibTrans" cxnId="{58CECFD6-7B5B-47FE-8783-AAF0FCE8A711}">
      <dgm:prSet/>
      <dgm:spPr/>
      <dgm:t>
        <a:bodyPr/>
        <a:lstStyle/>
        <a:p>
          <a:endParaRPr lang="en-GB"/>
        </a:p>
      </dgm:t>
    </dgm:pt>
    <dgm:pt modelId="{3ED07801-6E90-414D-BAC4-036DC19CBD17}">
      <dgm:prSet phldrT="[Text]"/>
      <dgm:spPr/>
      <dgm:t>
        <a:bodyPr/>
        <a:lstStyle/>
        <a:p>
          <a:r>
            <a:rPr lang="en-GB" dirty="0"/>
            <a:t>In school early help offer</a:t>
          </a:r>
        </a:p>
      </dgm:t>
    </dgm:pt>
    <dgm:pt modelId="{4C2207C5-D92C-4054-9B5E-4A6F4C084A7B}" type="parTrans" cxnId="{A1F59448-8D6E-45AC-9A87-1D8866515647}">
      <dgm:prSet/>
      <dgm:spPr/>
      <dgm:t>
        <a:bodyPr/>
        <a:lstStyle/>
        <a:p>
          <a:endParaRPr lang="en-GB"/>
        </a:p>
      </dgm:t>
    </dgm:pt>
    <dgm:pt modelId="{338C7B4F-D966-44A1-A5EB-CD1C6EDEB5E0}" type="sibTrans" cxnId="{A1F59448-8D6E-45AC-9A87-1D8866515647}">
      <dgm:prSet/>
      <dgm:spPr/>
      <dgm:t>
        <a:bodyPr/>
        <a:lstStyle/>
        <a:p>
          <a:endParaRPr lang="en-GB"/>
        </a:p>
      </dgm:t>
    </dgm:pt>
    <dgm:pt modelId="{CB455EC6-7A4B-44E0-B9BA-7151DA61C0EC}">
      <dgm:prSet phldrT="[Text]"/>
      <dgm:spPr/>
      <dgm:t>
        <a:bodyPr/>
        <a:lstStyle/>
        <a:p>
          <a:r>
            <a:rPr lang="en-GB" dirty="0"/>
            <a:t>Universal school support</a:t>
          </a:r>
        </a:p>
      </dgm:t>
    </dgm:pt>
    <dgm:pt modelId="{9676ECF9-33D5-4CF1-9720-C60087B412ED}" type="parTrans" cxnId="{447FA3CC-BF3D-4909-812D-10ED8C102F92}">
      <dgm:prSet/>
      <dgm:spPr/>
      <dgm:t>
        <a:bodyPr/>
        <a:lstStyle/>
        <a:p>
          <a:endParaRPr lang="en-GB"/>
        </a:p>
      </dgm:t>
    </dgm:pt>
    <dgm:pt modelId="{C9759F07-EFA0-4A5C-A00E-0D78F3436E90}" type="sibTrans" cxnId="{447FA3CC-BF3D-4909-812D-10ED8C102F92}">
      <dgm:prSet/>
      <dgm:spPr/>
      <dgm:t>
        <a:bodyPr/>
        <a:lstStyle/>
        <a:p>
          <a:endParaRPr lang="en-GB"/>
        </a:p>
      </dgm:t>
    </dgm:pt>
    <dgm:pt modelId="{25F9DA2B-CB95-4FEF-823F-DC81BECE922A}">
      <dgm:prSet phldrT="[Text]"/>
      <dgm:spPr/>
      <dgm:t>
        <a:bodyPr/>
        <a:lstStyle/>
        <a:p>
          <a:r>
            <a:rPr lang="en-GB" dirty="0"/>
            <a:t>Purchasing options for additional support</a:t>
          </a:r>
        </a:p>
      </dgm:t>
    </dgm:pt>
    <dgm:pt modelId="{22DC9472-4C02-482F-A0C5-7F65B345B62A}" type="parTrans" cxnId="{2296ACCE-589B-419F-91D5-FB8AA82F10ED}">
      <dgm:prSet/>
      <dgm:spPr/>
      <dgm:t>
        <a:bodyPr/>
        <a:lstStyle/>
        <a:p>
          <a:endParaRPr lang="en-GB"/>
        </a:p>
      </dgm:t>
    </dgm:pt>
    <dgm:pt modelId="{6179CFF6-A373-4F03-BFE8-0E71722F7690}" type="sibTrans" cxnId="{2296ACCE-589B-419F-91D5-FB8AA82F10ED}">
      <dgm:prSet/>
      <dgm:spPr/>
      <dgm:t>
        <a:bodyPr/>
        <a:lstStyle/>
        <a:p>
          <a:endParaRPr lang="en-GB"/>
        </a:p>
      </dgm:t>
    </dgm:pt>
    <dgm:pt modelId="{1879BE6E-7B13-4CD3-9B34-1234C8A01C8E}">
      <dgm:prSet phldrT="[Text]"/>
      <dgm:spPr/>
      <dgm:t>
        <a:bodyPr/>
        <a:lstStyle/>
        <a:p>
          <a:r>
            <a:rPr lang="en-GB" dirty="0"/>
            <a:t>Teaching provision</a:t>
          </a:r>
        </a:p>
      </dgm:t>
    </dgm:pt>
    <dgm:pt modelId="{944523D8-4013-4FD7-A90E-8D65C5B8CF0A}" type="parTrans" cxnId="{2EB50F02-5680-4745-A783-0C08CB3FE981}">
      <dgm:prSet/>
      <dgm:spPr/>
      <dgm:t>
        <a:bodyPr/>
        <a:lstStyle/>
        <a:p>
          <a:endParaRPr lang="en-GB"/>
        </a:p>
      </dgm:t>
    </dgm:pt>
    <dgm:pt modelId="{39585EF0-B5C3-4C87-9709-A4806CE352D4}" type="sibTrans" cxnId="{2EB50F02-5680-4745-A783-0C08CB3FE981}">
      <dgm:prSet/>
      <dgm:spPr/>
      <dgm:t>
        <a:bodyPr/>
        <a:lstStyle/>
        <a:p>
          <a:endParaRPr lang="en-GB"/>
        </a:p>
      </dgm:t>
    </dgm:pt>
    <dgm:pt modelId="{40FBCA7C-E8E3-4B16-AC91-5F858D16CDFE}" type="pres">
      <dgm:prSet presAssocID="{CE7F529F-279A-42FC-9BE0-C09A35D4A81C}" presName="compositeShape" presStyleCnt="0">
        <dgm:presLayoutVars>
          <dgm:dir/>
          <dgm:resizeHandles/>
        </dgm:presLayoutVars>
      </dgm:prSet>
      <dgm:spPr/>
    </dgm:pt>
    <dgm:pt modelId="{01DCFE8A-DB6D-406C-AE0B-05A1906E13C9}" type="pres">
      <dgm:prSet presAssocID="{CE7F529F-279A-42FC-9BE0-C09A35D4A81C}" presName="pyramid" presStyleLbl="node1" presStyleIdx="0" presStyleCnt="1"/>
      <dgm:spPr/>
    </dgm:pt>
    <dgm:pt modelId="{B3B78A80-85A7-4CFC-B855-4937B7855658}" type="pres">
      <dgm:prSet presAssocID="{CE7F529F-279A-42FC-9BE0-C09A35D4A81C}" presName="theList" presStyleCnt="0"/>
      <dgm:spPr/>
    </dgm:pt>
    <dgm:pt modelId="{3EA12312-76E3-495C-B4EE-3FB3A6A3BDD4}" type="pres">
      <dgm:prSet presAssocID="{1879BE6E-7B13-4CD3-9B34-1234C8A01C8E}" presName="aNode" presStyleLbl="fgAcc1" presStyleIdx="0" presStyleCnt="5">
        <dgm:presLayoutVars>
          <dgm:bulletEnabled val="1"/>
        </dgm:presLayoutVars>
      </dgm:prSet>
      <dgm:spPr/>
    </dgm:pt>
    <dgm:pt modelId="{D3A2A715-BAE8-47B4-82FA-7702EB89DF9F}" type="pres">
      <dgm:prSet presAssocID="{1879BE6E-7B13-4CD3-9B34-1234C8A01C8E}" presName="aSpace" presStyleCnt="0"/>
      <dgm:spPr/>
    </dgm:pt>
    <dgm:pt modelId="{E6D30BFD-1323-4F7E-B8AA-D00B8E56938B}" type="pres">
      <dgm:prSet presAssocID="{25F9DA2B-CB95-4FEF-823F-DC81BECE922A}" presName="aNode" presStyleLbl="fgAcc1" presStyleIdx="1" presStyleCnt="5">
        <dgm:presLayoutVars>
          <dgm:bulletEnabled val="1"/>
        </dgm:presLayoutVars>
      </dgm:prSet>
      <dgm:spPr/>
    </dgm:pt>
    <dgm:pt modelId="{A1B063DE-47F7-49C6-BA94-84E05C02FBBF}" type="pres">
      <dgm:prSet presAssocID="{25F9DA2B-CB95-4FEF-823F-DC81BECE922A}" presName="aSpace" presStyleCnt="0"/>
      <dgm:spPr/>
    </dgm:pt>
    <dgm:pt modelId="{64993D8D-51AD-412E-89A8-B8F8ED4F8297}" type="pres">
      <dgm:prSet presAssocID="{2B9D5A83-67CE-40C9-B75F-AF4A1A8C0127}" presName="aNode" presStyleLbl="fgAcc1" presStyleIdx="2" presStyleCnt="5">
        <dgm:presLayoutVars>
          <dgm:bulletEnabled val="1"/>
        </dgm:presLayoutVars>
      </dgm:prSet>
      <dgm:spPr/>
    </dgm:pt>
    <dgm:pt modelId="{C5944BE2-D0FA-4CCC-A53A-D393639C128D}" type="pres">
      <dgm:prSet presAssocID="{2B9D5A83-67CE-40C9-B75F-AF4A1A8C0127}" presName="aSpace" presStyleCnt="0"/>
      <dgm:spPr/>
    </dgm:pt>
    <dgm:pt modelId="{BD36B518-B70D-4A5E-8B80-5848EEFA7366}" type="pres">
      <dgm:prSet presAssocID="{3ED07801-6E90-414D-BAC4-036DC19CBD17}" presName="aNode" presStyleLbl="fgAcc1" presStyleIdx="3" presStyleCnt="5">
        <dgm:presLayoutVars>
          <dgm:bulletEnabled val="1"/>
        </dgm:presLayoutVars>
      </dgm:prSet>
      <dgm:spPr/>
    </dgm:pt>
    <dgm:pt modelId="{4BF4714E-CDC1-476E-A217-7E2E5F117CD4}" type="pres">
      <dgm:prSet presAssocID="{3ED07801-6E90-414D-BAC4-036DC19CBD17}" presName="aSpace" presStyleCnt="0"/>
      <dgm:spPr/>
    </dgm:pt>
    <dgm:pt modelId="{C72268F2-AE4C-4301-BB32-592FACF60D06}" type="pres">
      <dgm:prSet presAssocID="{CB455EC6-7A4B-44E0-B9BA-7151DA61C0EC}" presName="aNode" presStyleLbl="fgAcc1" presStyleIdx="4" presStyleCnt="5">
        <dgm:presLayoutVars>
          <dgm:bulletEnabled val="1"/>
        </dgm:presLayoutVars>
      </dgm:prSet>
      <dgm:spPr/>
    </dgm:pt>
    <dgm:pt modelId="{583797CF-5D4C-44FE-9199-A19C352FD647}" type="pres">
      <dgm:prSet presAssocID="{CB455EC6-7A4B-44E0-B9BA-7151DA61C0EC}" presName="aSpace" presStyleCnt="0"/>
      <dgm:spPr/>
    </dgm:pt>
  </dgm:ptLst>
  <dgm:cxnLst>
    <dgm:cxn modelId="{2EB50F02-5680-4745-A783-0C08CB3FE981}" srcId="{CE7F529F-279A-42FC-9BE0-C09A35D4A81C}" destId="{1879BE6E-7B13-4CD3-9B34-1234C8A01C8E}" srcOrd="0" destOrd="0" parTransId="{944523D8-4013-4FD7-A90E-8D65C5B8CF0A}" sibTransId="{39585EF0-B5C3-4C87-9709-A4806CE352D4}"/>
    <dgm:cxn modelId="{1AA2FE0D-63DC-4FC0-B0AC-5174F02E7C08}" type="presOf" srcId="{1879BE6E-7B13-4CD3-9B34-1234C8A01C8E}" destId="{3EA12312-76E3-495C-B4EE-3FB3A6A3BDD4}" srcOrd="0" destOrd="0" presId="urn:microsoft.com/office/officeart/2005/8/layout/pyramid2"/>
    <dgm:cxn modelId="{A1F59448-8D6E-45AC-9A87-1D8866515647}" srcId="{CE7F529F-279A-42FC-9BE0-C09A35D4A81C}" destId="{3ED07801-6E90-414D-BAC4-036DC19CBD17}" srcOrd="3" destOrd="0" parTransId="{4C2207C5-D92C-4054-9B5E-4A6F4C084A7B}" sibTransId="{338C7B4F-D966-44A1-A5EB-CD1C6EDEB5E0}"/>
    <dgm:cxn modelId="{611B467C-56BB-4928-8D9C-1F45A01ACC8F}" type="presOf" srcId="{2B9D5A83-67CE-40C9-B75F-AF4A1A8C0127}" destId="{64993D8D-51AD-412E-89A8-B8F8ED4F8297}" srcOrd="0" destOrd="0" presId="urn:microsoft.com/office/officeart/2005/8/layout/pyramid2"/>
    <dgm:cxn modelId="{2B9F9DB3-40F3-490A-8E5A-6EA17156BCB7}" type="presOf" srcId="{25F9DA2B-CB95-4FEF-823F-DC81BECE922A}" destId="{E6D30BFD-1323-4F7E-B8AA-D00B8E56938B}" srcOrd="0" destOrd="0" presId="urn:microsoft.com/office/officeart/2005/8/layout/pyramid2"/>
    <dgm:cxn modelId="{754003C3-81D7-4C9D-A22B-0C0DB4E05AD3}" type="presOf" srcId="{3ED07801-6E90-414D-BAC4-036DC19CBD17}" destId="{BD36B518-B70D-4A5E-8B80-5848EEFA7366}" srcOrd="0" destOrd="0" presId="urn:microsoft.com/office/officeart/2005/8/layout/pyramid2"/>
    <dgm:cxn modelId="{1100B6CA-5FBA-438D-A188-749845D830D9}" type="presOf" srcId="{CE7F529F-279A-42FC-9BE0-C09A35D4A81C}" destId="{40FBCA7C-E8E3-4B16-AC91-5F858D16CDFE}" srcOrd="0" destOrd="0" presId="urn:microsoft.com/office/officeart/2005/8/layout/pyramid2"/>
    <dgm:cxn modelId="{447FA3CC-BF3D-4909-812D-10ED8C102F92}" srcId="{CE7F529F-279A-42FC-9BE0-C09A35D4A81C}" destId="{CB455EC6-7A4B-44E0-B9BA-7151DA61C0EC}" srcOrd="4" destOrd="0" parTransId="{9676ECF9-33D5-4CF1-9720-C60087B412ED}" sibTransId="{C9759F07-EFA0-4A5C-A00E-0D78F3436E90}"/>
    <dgm:cxn modelId="{2296ACCE-589B-419F-91D5-FB8AA82F10ED}" srcId="{CE7F529F-279A-42FC-9BE0-C09A35D4A81C}" destId="{25F9DA2B-CB95-4FEF-823F-DC81BECE922A}" srcOrd="1" destOrd="0" parTransId="{22DC9472-4C02-482F-A0C5-7F65B345B62A}" sibTransId="{6179CFF6-A373-4F03-BFE8-0E71722F7690}"/>
    <dgm:cxn modelId="{58CECFD6-7B5B-47FE-8783-AAF0FCE8A711}" srcId="{CE7F529F-279A-42FC-9BE0-C09A35D4A81C}" destId="{2B9D5A83-67CE-40C9-B75F-AF4A1A8C0127}" srcOrd="2" destOrd="0" parTransId="{67BA9BAD-0C6B-4997-882F-85945AEF0DEE}" sibTransId="{EFA3FA0E-A3D1-43A0-8F89-C8235FCF089E}"/>
    <dgm:cxn modelId="{7222F1E1-FE13-4948-98CA-7737363D40FA}" type="presOf" srcId="{CB455EC6-7A4B-44E0-B9BA-7151DA61C0EC}" destId="{C72268F2-AE4C-4301-BB32-592FACF60D06}" srcOrd="0" destOrd="0" presId="urn:microsoft.com/office/officeart/2005/8/layout/pyramid2"/>
    <dgm:cxn modelId="{C1F63300-29B6-41EB-8A65-1D5E559C1429}" type="presParOf" srcId="{40FBCA7C-E8E3-4B16-AC91-5F858D16CDFE}" destId="{01DCFE8A-DB6D-406C-AE0B-05A1906E13C9}" srcOrd="0" destOrd="0" presId="urn:microsoft.com/office/officeart/2005/8/layout/pyramid2"/>
    <dgm:cxn modelId="{F98B3439-61BF-4EC8-9F9D-ED16C45E34ED}" type="presParOf" srcId="{40FBCA7C-E8E3-4B16-AC91-5F858D16CDFE}" destId="{B3B78A80-85A7-4CFC-B855-4937B7855658}" srcOrd="1" destOrd="0" presId="urn:microsoft.com/office/officeart/2005/8/layout/pyramid2"/>
    <dgm:cxn modelId="{EAE017B6-23A9-4045-983E-9D21F58F3FAE}" type="presParOf" srcId="{B3B78A80-85A7-4CFC-B855-4937B7855658}" destId="{3EA12312-76E3-495C-B4EE-3FB3A6A3BDD4}" srcOrd="0" destOrd="0" presId="urn:microsoft.com/office/officeart/2005/8/layout/pyramid2"/>
    <dgm:cxn modelId="{97CA2EB4-E4E5-4EFA-AEE0-FC398D8DD47E}" type="presParOf" srcId="{B3B78A80-85A7-4CFC-B855-4937B7855658}" destId="{D3A2A715-BAE8-47B4-82FA-7702EB89DF9F}" srcOrd="1" destOrd="0" presId="urn:microsoft.com/office/officeart/2005/8/layout/pyramid2"/>
    <dgm:cxn modelId="{0C1ED6FB-13C5-4394-8548-68DF96C7E913}" type="presParOf" srcId="{B3B78A80-85A7-4CFC-B855-4937B7855658}" destId="{E6D30BFD-1323-4F7E-B8AA-D00B8E56938B}" srcOrd="2" destOrd="0" presId="urn:microsoft.com/office/officeart/2005/8/layout/pyramid2"/>
    <dgm:cxn modelId="{97641A1D-1EF5-4FE2-9BA2-C54F328C9000}" type="presParOf" srcId="{B3B78A80-85A7-4CFC-B855-4937B7855658}" destId="{A1B063DE-47F7-49C6-BA94-84E05C02FBBF}" srcOrd="3" destOrd="0" presId="urn:microsoft.com/office/officeart/2005/8/layout/pyramid2"/>
    <dgm:cxn modelId="{F1EEA5F2-D4D4-436B-9873-5BCEA06F63B6}" type="presParOf" srcId="{B3B78A80-85A7-4CFC-B855-4937B7855658}" destId="{64993D8D-51AD-412E-89A8-B8F8ED4F8297}" srcOrd="4" destOrd="0" presId="urn:microsoft.com/office/officeart/2005/8/layout/pyramid2"/>
    <dgm:cxn modelId="{8196D8A6-E1DD-4569-85DA-8A6BD6D8CFC6}" type="presParOf" srcId="{B3B78A80-85A7-4CFC-B855-4937B7855658}" destId="{C5944BE2-D0FA-4CCC-A53A-D393639C128D}" srcOrd="5" destOrd="0" presId="urn:microsoft.com/office/officeart/2005/8/layout/pyramid2"/>
    <dgm:cxn modelId="{40E23CA6-C7ED-4F39-9B40-689601B20BA6}" type="presParOf" srcId="{B3B78A80-85A7-4CFC-B855-4937B7855658}" destId="{BD36B518-B70D-4A5E-8B80-5848EEFA7366}" srcOrd="6" destOrd="0" presId="urn:microsoft.com/office/officeart/2005/8/layout/pyramid2"/>
    <dgm:cxn modelId="{E7769048-CCEA-417A-9F28-4462968F5E64}" type="presParOf" srcId="{B3B78A80-85A7-4CFC-B855-4937B7855658}" destId="{4BF4714E-CDC1-476E-A217-7E2E5F117CD4}" srcOrd="7" destOrd="0" presId="urn:microsoft.com/office/officeart/2005/8/layout/pyramid2"/>
    <dgm:cxn modelId="{CA458A16-CF94-4FFF-BC67-DD6D15EADFBB}" type="presParOf" srcId="{B3B78A80-85A7-4CFC-B855-4937B7855658}" destId="{C72268F2-AE4C-4301-BB32-592FACF60D06}" srcOrd="8" destOrd="0" presId="urn:microsoft.com/office/officeart/2005/8/layout/pyramid2"/>
    <dgm:cxn modelId="{7A71784C-1B63-47CC-A8AA-DCA8697F4441}" type="presParOf" srcId="{B3B78A80-85A7-4CFC-B855-4937B7855658}" destId="{583797CF-5D4C-44FE-9199-A19C352FD647}" srcOrd="9"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DCFE8A-DB6D-406C-AE0B-05A1906E13C9}">
      <dsp:nvSpPr>
        <dsp:cNvPr id="0" name=""/>
        <dsp:cNvSpPr/>
      </dsp:nvSpPr>
      <dsp:spPr>
        <a:xfrm>
          <a:off x="0" y="0"/>
          <a:ext cx="1718917" cy="1784350"/>
        </a:xfrm>
        <a:prstGeom prst="triangle">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EA12312-76E3-495C-B4EE-3FB3A6A3BDD4}">
      <dsp:nvSpPr>
        <dsp:cNvPr id="0" name=""/>
        <dsp:cNvSpPr/>
      </dsp:nvSpPr>
      <dsp:spPr>
        <a:xfrm>
          <a:off x="859458" y="178609"/>
          <a:ext cx="1117296" cy="253712"/>
        </a:xfrm>
        <a:prstGeom prst="round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Teaching provision</a:t>
          </a:r>
        </a:p>
      </dsp:txBody>
      <dsp:txXfrm>
        <a:off x="871843" y="190994"/>
        <a:ext cx="1092526" cy="228942"/>
      </dsp:txXfrm>
    </dsp:sp>
    <dsp:sp modelId="{E6D30BFD-1323-4F7E-B8AA-D00B8E56938B}">
      <dsp:nvSpPr>
        <dsp:cNvPr id="0" name=""/>
        <dsp:cNvSpPr/>
      </dsp:nvSpPr>
      <dsp:spPr>
        <a:xfrm>
          <a:off x="859458" y="464035"/>
          <a:ext cx="1117296" cy="253712"/>
        </a:xfrm>
        <a:prstGeom prst="round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Purchasing options for additional support</a:t>
          </a:r>
        </a:p>
      </dsp:txBody>
      <dsp:txXfrm>
        <a:off x="871843" y="476420"/>
        <a:ext cx="1092526" cy="228942"/>
      </dsp:txXfrm>
    </dsp:sp>
    <dsp:sp modelId="{64993D8D-51AD-412E-89A8-B8F8ED4F8297}">
      <dsp:nvSpPr>
        <dsp:cNvPr id="0" name=""/>
        <dsp:cNvSpPr/>
      </dsp:nvSpPr>
      <dsp:spPr>
        <a:xfrm>
          <a:off x="859458" y="749461"/>
          <a:ext cx="1117296" cy="253712"/>
        </a:xfrm>
        <a:prstGeom prst="round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Directory of support</a:t>
          </a:r>
        </a:p>
      </dsp:txBody>
      <dsp:txXfrm>
        <a:off x="871843" y="761846"/>
        <a:ext cx="1092526" cy="228942"/>
      </dsp:txXfrm>
    </dsp:sp>
    <dsp:sp modelId="{BD36B518-B70D-4A5E-8B80-5848EEFA7366}">
      <dsp:nvSpPr>
        <dsp:cNvPr id="0" name=""/>
        <dsp:cNvSpPr/>
      </dsp:nvSpPr>
      <dsp:spPr>
        <a:xfrm>
          <a:off x="859458" y="1034888"/>
          <a:ext cx="1117296" cy="253712"/>
        </a:xfrm>
        <a:prstGeom prst="round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In school early help offer</a:t>
          </a:r>
        </a:p>
      </dsp:txBody>
      <dsp:txXfrm>
        <a:off x="871843" y="1047273"/>
        <a:ext cx="1092526" cy="228942"/>
      </dsp:txXfrm>
    </dsp:sp>
    <dsp:sp modelId="{C72268F2-AE4C-4301-BB32-592FACF60D06}">
      <dsp:nvSpPr>
        <dsp:cNvPr id="0" name=""/>
        <dsp:cNvSpPr/>
      </dsp:nvSpPr>
      <dsp:spPr>
        <a:xfrm>
          <a:off x="859458" y="1320314"/>
          <a:ext cx="1117296" cy="253712"/>
        </a:xfrm>
        <a:prstGeom prst="round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t>Universal school support</a:t>
          </a:r>
        </a:p>
      </dsp:txBody>
      <dsp:txXfrm>
        <a:off x="871843" y="1332699"/>
        <a:ext cx="1092526" cy="22894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rgbClr val="000099"/>
      </a:dk1>
      <a:lt1>
        <a:sysClr val="window" lastClr="FFFFFF"/>
      </a:lt1>
      <a:dk2>
        <a:srgbClr val="33CC33"/>
      </a:dk2>
      <a:lt2>
        <a:srgbClr val="FFCC00"/>
      </a:lt2>
      <a:accent1>
        <a:srgbClr val="00FF99"/>
      </a:accent1>
      <a:accent2>
        <a:srgbClr val="000099"/>
      </a:accent2>
      <a:accent3>
        <a:srgbClr val="FFFFFF"/>
      </a:accent3>
      <a:accent4>
        <a:srgbClr val="33CC33"/>
      </a:accent4>
      <a:accent5>
        <a:srgbClr val="FFCC00"/>
      </a:accent5>
      <a:accent6>
        <a:srgbClr val="00FF99"/>
      </a:accent6>
      <a:hlink>
        <a:srgbClr val="33CC33"/>
      </a:hlink>
      <a:folHlink>
        <a:srgbClr val="FFCC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B7A42-F5BA-44E0-94E8-2D2F200C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Walker</dc:creator>
  <dc:description/>
  <cp:lastModifiedBy>Oliver Flitcroft</cp:lastModifiedBy>
  <cp:revision>2</cp:revision>
  <dcterms:created xsi:type="dcterms:W3CDTF">2025-01-23T14:12:00Z</dcterms:created>
  <dcterms:modified xsi:type="dcterms:W3CDTF">2025-01-23T14:12:00Z</dcterms:modified>
</cp:coreProperties>
</file>