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15"/>
        <w:gridCol w:w="8300"/>
      </w:tblGrid>
      <w:tr w:rsidR="3C882FE6" w14:paraId="02E79405" w14:textId="77777777" w:rsidTr="3C882FE6">
        <w:trPr>
          <w:trHeight w:val="300"/>
        </w:trPr>
        <w:tc>
          <w:tcPr>
            <w:tcW w:w="9015" w:type="dxa"/>
            <w:gridSpan w:val="2"/>
            <w:tcMar>
              <w:left w:w="105" w:type="dxa"/>
              <w:right w:w="105" w:type="dxa"/>
            </w:tcMar>
          </w:tcPr>
          <w:p w14:paraId="25A5AA31" w14:textId="578713E8" w:rsidR="3C882FE6" w:rsidRDefault="3C882FE6" w:rsidP="3C882FE6">
            <w:pPr>
              <w:spacing w:after="200" w:line="276"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APPENDICES</w:t>
            </w:r>
            <w:r w:rsidR="00D345A4">
              <w:rPr>
                <w:rFonts w:ascii="Arial" w:eastAsia="Arial" w:hAnsi="Arial" w:cs="Arial"/>
                <w:b/>
                <w:bCs/>
                <w:color w:val="000000" w:themeColor="text1"/>
                <w:sz w:val="24"/>
                <w:szCs w:val="24"/>
              </w:rPr>
              <w:t xml:space="preserve"> - SDFS 2023-2024</w:t>
            </w:r>
            <w:bookmarkStart w:id="0" w:name="_GoBack"/>
            <w:bookmarkEnd w:id="0"/>
          </w:p>
        </w:tc>
      </w:tr>
      <w:tr w:rsidR="3C882FE6" w14:paraId="33D2DB5D" w14:textId="77777777" w:rsidTr="3C882FE6">
        <w:trPr>
          <w:trHeight w:val="300"/>
        </w:trPr>
        <w:tc>
          <w:tcPr>
            <w:tcW w:w="715" w:type="dxa"/>
            <w:tcMar>
              <w:left w:w="105" w:type="dxa"/>
              <w:right w:w="105" w:type="dxa"/>
            </w:tcMar>
          </w:tcPr>
          <w:p w14:paraId="50C8694B" w14:textId="441CD006"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A</w:t>
            </w:r>
          </w:p>
        </w:tc>
        <w:tc>
          <w:tcPr>
            <w:tcW w:w="8300" w:type="dxa"/>
            <w:tcMar>
              <w:left w:w="105" w:type="dxa"/>
              <w:right w:w="105" w:type="dxa"/>
            </w:tcMar>
          </w:tcPr>
          <w:p w14:paraId="57DBE7BE" w14:textId="36E7A344"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Definitions of Abuse and Other Harmful Behaviour</w:t>
            </w:r>
          </w:p>
        </w:tc>
      </w:tr>
      <w:tr w:rsidR="3C882FE6" w14:paraId="258F222A" w14:textId="77777777" w:rsidTr="3C882FE6">
        <w:trPr>
          <w:trHeight w:val="300"/>
        </w:trPr>
        <w:tc>
          <w:tcPr>
            <w:tcW w:w="715" w:type="dxa"/>
            <w:tcMar>
              <w:left w:w="105" w:type="dxa"/>
              <w:right w:w="105" w:type="dxa"/>
            </w:tcMar>
          </w:tcPr>
          <w:p w14:paraId="4760E8CD" w14:textId="63EE249E"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B</w:t>
            </w:r>
          </w:p>
        </w:tc>
        <w:tc>
          <w:tcPr>
            <w:tcW w:w="8300" w:type="dxa"/>
            <w:tcMar>
              <w:left w:w="105" w:type="dxa"/>
              <w:right w:w="105" w:type="dxa"/>
            </w:tcMar>
          </w:tcPr>
          <w:p w14:paraId="4994F651" w14:textId="1031B348" w:rsidR="512B4AAC" w:rsidRDefault="512B4AAC"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LA (Local Authority)</w:t>
            </w:r>
            <w:r w:rsidR="3C882FE6" w:rsidRPr="3C882FE6">
              <w:rPr>
                <w:rFonts w:ascii="Arial" w:eastAsia="Arial" w:hAnsi="Arial" w:cs="Arial"/>
                <w:b/>
                <w:bCs/>
                <w:color w:val="000000" w:themeColor="text1"/>
                <w:sz w:val="24"/>
                <w:szCs w:val="24"/>
              </w:rPr>
              <w:t xml:space="preserve"> and NCASP contacts</w:t>
            </w:r>
          </w:p>
        </w:tc>
      </w:tr>
      <w:tr w:rsidR="3C882FE6" w14:paraId="0F5BB932" w14:textId="77777777" w:rsidTr="3C882FE6">
        <w:trPr>
          <w:trHeight w:val="300"/>
        </w:trPr>
        <w:tc>
          <w:tcPr>
            <w:tcW w:w="715" w:type="dxa"/>
            <w:tcMar>
              <w:left w:w="105" w:type="dxa"/>
              <w:right w:w="105" w:type="dxa"/>
            </w:tcMar>
          </w:tcPr>
          <w:p w14:paraId="331064C7" w14:textId="5A359EE3"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C</w:t>
            </w:r>
          </w:p>
        </w:tc>
        <w:tc>
          <w:tcPr>
            <w:tcW w:w="8300" w:type="dxa"/>
            <w:tcMar>
              <w:left w:w="105" w:type="dxa"/>
              <w:right w:w="105" w:type="dxa"/>
            </w:tcMar>
          </w:tcPr>
          <w:p w14:paraId="4596BCB6" w14:textId="040F364F" w:rsidR="3C882FE6" w:rsidRDefault="3C882FE6" w:rsidP="3C882FE6">
            <w:pPr>
              <w:rPr>
                <w:rFonts w:ascii="Arial" w:eastAsia="Arial" w:hAnsi="Arial" w:cs="Arial"/>
                <w:color w:val="000000" w:themeColor="text1"/>
                <w:sz w:val="24"/>
                <w:szCs w:val="24"/>
                <w:highlight w:val="yellow"/>
              </w:rPr>
            </w:pPr>
            <w:r w:rsidRPr="3C882FE6">
              <w:rPr>
                <w:rFonts w:ascii="Arial" w:eastAsia="Arial" w:hAnsi="Arial" w:cs="Arial"/>
                <w:b/>
                <w:bCs/>
                <w:color w:val="000000" w:themeColor="text1"/>
                <w:sz w:val="24"/>
                <w:szCs w:val="24"/>
                <w:highlight w:val="yellow"/>
              </w:rPr>
              <w:t>School Paperwork for Recording &amp; Reporting Concerns</w:t>
            </w:r>
          </w:p>
        </w:tc>
      </w:tr>
      <w:tr w:rsidR="3C882FE6" w14:paraId="1E04DB6A" w14:textId="77777777" w:rsidTr="3C882FE6">
        <w:trPr>
          <w:trHeight w:val="300"/>
        </w:trPr>
        <w:tc>
          <w:tcPr>
            <w:tcW w:w="715" w:type="dxa"/>
            <w:tcMar>
              <w:left w:w="105" w:type="dxa"/>
              <w:right w:w="105" w:type="dxa"/>
            </w:tcMar>
          </w:tcPr>
          <w:p w14:paraId="2A53B177" w14:textId="417374DD" w:rsidR="3C882FE6" w:rsidRDefault="3C882FE6" w:rsidP="3C882FE6">
            <w:pPr>
              <w:rPr>
                <w:rFonts w:ascii="Arial" w:eastAsia="Arial" w:hAnsi="Arial" w:cs="Arial"/>
                <w:b/>
                <w:bCs/>
                <w:color w:val="000000" w:themeColor="text1"/>
                <w:sz w:val="24"/>
                <w:szCs w:val="24"/>
              </w:rPr>
            </w:pPr>
            <w:r w:rsidRPr="3C882FE6">
              <w:rPr>
                <w:rFonts w:ascii="Arial" w:eastAsia="Arial" w:hAnsi="Arial" w:cs="Arial"/>
                <w:b/>
                <w:bCs/>
                <w:color w:val="000000" w:themeColor="text1"/>
                <w:sz w:val="24"/>
                <w:szCs w:val="24"/>
              </w:rPr>
              <w:t>D</w:t>
            </w:r>
            <w:r w:rsidR="02FBAB16" w:rsidRPr="3C882FE6">
              <w:rPr>
                <w:rFonts w:ascii="Arial" w:eastAsia="Arial" w:hAnsi="Arial" w:cs="Arial"/>
                <w:b/>
                <w:bCs/>
                <w:color w:val="000000" w:themeColor="text1"/>
                <w:sz w:val="24"/>
                <w:szCs w:val="24"/>
              </w:rPr>
              <w:t xml:space="preserve"> -</w:t>
            </w:r>
          </w:p>
        </w:tc>
        <w:tc>
          <w:tcPr>
            <w:tcW w:w="8300" w:type="dxa"/>
            <w:tcMar>
              <w:left w:w="105" w:type="dxa"/>
              <w:right w:w="105" w:type="dxa"/>
            </w:tcMar>
          </w:tcPr>
          <w:p w14:paraId="4DE6AF39" w14:textId="306C3BCB" w:rsidR="3C882FE6" w:rsidRDefault="3C882FE6" w:rsidP="3C882FE6">
            <w:pPr>
              <w:rPr>
                <w:rFonts w:ascii="Arial" w:eastAsia="Arial" w:hAnsi="Arial" w:cs="Arial"/>
                <w:b/>
                <w:bCs/>
                <w:color w:val="FF0000"/>
                <w:sz w:val="24"/>
                <w:szCs w:val="24"/>
              </w:rPr>
            </w:pPr>
            <w:r w:rsidRPr="3C882FE6">
              <w:rPr>
                <w:rFonts w:ascii="Arial" w:eastAsia="Arial" w:hAnsi="Arial" w:cs="Arial"/>
                <w:b/>
                <w:bCs/>
                <w:color w:val="000000" w:themeColor="text1"/>
                <w:sz w:val="24"/>
                <w:szCs w:val="24"/>
              </w:rPr>
              <w:t>Raising Safeguarding Concerns about a Child – this is the generic flowchart and schools may choose not to include this, having outlined their own procedures in Appendix C</w:t>
            </w:r>
            <w:r w:rsidR="1A932367" w:rsidRPr="3C882FE6">
              <w:rPr>
                <w:rFonts w:ascii="Arial" w:eastAsia="Arial" w:hAnsi="Arial" w:cs="Arial"/>
                <w:b/>
                <w:bCs/>
                <w:color w:val="000000" w:themeColor="text1"/>
                <w:sz w:val="24"/>
                <w:szCs w:val="24"/>
              </w:rPr>
              <w:t>.</w:t>
            </w:r>
          </w:p>
          <w:p w14:paraId="57A3002A" w14:textId="08990D8C" w:rsidR="1A932367" w:rsidRDefault="1A932367" w:rsidP="3C882FE6">
            <w:pPr>
              <w:rPr>
                <w:rFonts w:ascii="Arial" w:eastAsia="Arial" w:hAnsi="Arial" w:cs="Arial"/>
                <w:b/>
                <w:bCs/>
                <w:color w:val="FF0000"/>
                <w:sz w:val="24"/>
                <w:szCs w:val="24"/>
              </w:rPr>
            </w:pPr>
            <w:r w:rsidRPr="3C882FE6">
              <w:rPr>
                <w:rFonts w:ascii="Arial" w:eastAsia="Arial" w:hAnsi="Arial" w:cs="Arial"/>
                <w:b/>
                <w:bCs/>
                <w:color w:val="FF0000"/>
                <w:sz w:val="24"/>
                <w:szCs w:val="24"/>
              </w:rPr>
              <w:t>This appendix is saved separately</w:t>
            </w:r>
          </w:p>
        </w:tc>
      </w:tr>
      <w:tr w:rsidR="3C882FE6" w14:paraId="1055F302" w14:textId="77777777" w:rsidTr="3C882FE6">
        <w:trPr>
          <w:trHeight w:val="300"/>
        </w:trPr>
        <w:tc>
          <w:tcPr>
            <w:tcW w:w="715" w:type="dxa"/>
            <w:tcMar>
              <w:left w:w="105" w:type="dxa"/>
              <w:right w:w="105" w:type="dxa"/>
            </w:tcMar>
          </w:tcPr>
          <w:p w14:paraId="1069C6AA" w14:textId="6DA614E2"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E</w:t>
            </w:r>
          </w:p>
        </w:tc>
        <w:tc>
          <w:tcPr>
            <w:tcW w:w="8300" w:type="dxa"/>
            <w:tcMar>
              <w:left w:w="105" w:type="dxa"/>
              <w:right w:w="105" w:type="dxa"/>
            </w:tcMar>
          </w:tcPr>
          <w:p w14:paraId="662600DB" w14:textId="44B38AA9"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Dealing with Sexual Violence and Sexual Harassment</w:t>
            </w:r>
          </w:p>
          <w:p w14:paraId="3FC79DF8" w14:textId="08990D8C" w:rsidR="15AB3C20" w:rsidRDefault="15AB3C20" w:rsidP="3C882FE6">
            <w:pPr>
              <w:rPr>
                <w:rFonts w:ascii="Arial" w:eastAsia="Arial" w:hAnsi="Arial" w:cs="Arial"/>
                <w:b/>
                <w:bCs/>
                <w:color w:val="FF0000"/>
                <w:sz w:val="24"/>
                <w:szCs w:val="24"/>
              </w:rPr>
            </w:pPr>
            <w:r w:rsidRPr="3C882FE6">
              <w:rPr>
                <w:rFonts w:ascii="Arial" w:eastAsia="Arial" w:hAnsi="Arial" w:cs="Arial"/>
                <w:b/>
                <w:bCs/>
                <w:color w:val="FF0000"/>
                <w:sz w:val="24"/>
                <w:szCs w:val="24"/>
              </w:rPr>
              <w:t>This appendix is saved separately</w:t>
            </w:r>
          </w:p>
          <w:p w14:paraId="2ED4D7A9" w14:textId="4C8AF50F" w:rsidR="3C882FE6" w:rsidRDefault="3C882FE6" w:rsidP="3C882FE6">
            <w:pPr>
              <w:rPr>
                <w:rFonts w:ascii="Arial" w:eastAsia="Arial" w:hAnsi="Arial" w:cs="Arial"/>
                <w:b/>
                <w:bCs/>
                <w:color w:val="000000" w:themeColor="text1"/>
                <w:sz w:val="24"/>
                <w:szCs w:val="24"/>
              </w:rPr>
            </w:pPr>
          </w:p>
        </w:tc>
      </w:tr>
      <w:tr w:rsidR="3C882FE6" w14:paraId="0E612C01" w14:textId="77777777" w:rsidTr="3C882FE6">
        <w:trPr>
          <w:trHeight w:val="300"/>
        </w:trPr>
        <w:tc>
          <w:tcPr>
            <w:tcW w:w="715" w:type="dxa"/>
            <w:tcMar>
              <w:left w:w="105" w:type="dxa"/>
              <w:right w:w="105" w:type="dxa"/>
            </w:tcMar>
          </w:tcPr>
          <w:p w14:paraId="4AF50259" w14:textId="56A67D6D"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F</w:t>
            </w:r>
          </w:p>
        </w:tc>
        <w:tc>
          <w:tcPr>
            <w:tcW w:w="8300" w:type="dxa"/>
            <w:tcMar>
              <w:left w:w="105" w:type="dxa"/>
              <w:right w:w="105" w:type="dxa"/>
            </w:tcMar>
          </w:tcPr>
          <w:p w14:paraId="69B39F18" w14:textId="0C6529FC" w:rsidR="3C882FE6" w:rsidRDefault="3C882FE6" w:rsidP="3C882FE6">
            <w:pPr>
              <w:spacing w:after="200" w:line="276"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Standards for Effective Child Protection Practice in Schools</w:t>
            </w:r>
          </w:p>
        </w:tc>
      </w:tr>
      <w:tr w:rsidR="3C882FE6" w14:paraId="783309CC" w14:textId="77777777" w:rsidTr="3C882FE6">
        <w:trPr>
          <w:trHeight w:val="300"/>
        </w:trPr>
        <w:tc>
          <w:tcPr>
            <w:tcW w:w="715" w:type="dxa"/>
            <w:tcMar>
              <w:left w:w="105" w:type="dxa"/>
              <w:right w:w="105" w:type="dxa"/>
            </w:tcMar>
          </w:tcPr>
          <w:p w14:paraId="095F562F" w14:textId="2B9EFC1F"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G</w:t>
            </w:r>
          </w:p>
        </w:tc>
        <w:tc>
          <w:tcPr>
            <w:tcW w:w="8300" w:type="dxa"/>
            <w:tcMar>
              <w:left w:w="105" w:type="dxa"/>
              <w:right w:w="105" w:type="dxa"/>
            </w:tcMar>
          </w:tcPr>
          <w:p w14:paraId="643D05C7" w14:textId="46DF0685"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Frequently asked questions</w:t>
            </w:r>
          </w:p>
        </w:tc>
      </w:tr>
      <w:tr w:rsidR="3C882FE6" w14:paraId="32CB7B89" w14:textId="77777777" w:rsidTr="3C882FE6">
        <w:trPr>
          <w:trHeight w:val="555"/>
        </w:trPr>
        <w:tc>
          <w:tcPr>
            <w:tcW w:w="715" w:type="dxa"/>
            <w:tcMar>
              <w:left w:w="105" w:type="dxa"/>
              <w:right w:w="105" w:type="dxa"/>
            </w:tcMar>
          </w:tcPr>
          <w:p w14:paraId="48CEAE13" w14:textId="7014FB3B"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H</w:t>
            </w:r>
          </w:p>
        </w:tc>
        <w:tc>
          <w:tcPr>
            <w:tcW w:w="8300" w:type="dxa"/>
            <w:tcMar>
              <w:left w:w="105" w:type="dxa"/>
              <w:right w:w="105" w:type="dxa"/>
            </w:tcMar>
          </w:tcPr>
          <w:p w14:paraId="6BF48607" w14:textId="051CBE1A" w:rsidR="2B60E44C" w:rsidRDefault="2B60E44C" w:rsidP="3C882FE6">
            <w:pPr>
              <w:pStyle w:val="Heading1"/>
              <w:outlineLvl w:val="0"/>
              <w:rPr>
                <w:rFonts w:ascii="Arial" w:eastAsia="Arial" w:hAnsi="Arial" w:cs="Arial"/>
                <w:b/>
                <w:bCs/>
                <w:color w:val="auto"/>
                <w:sz w:val="24"/>
                <w:szCs w:val="24"/>
                <w:highlight w:val="green"/>
              </w:rPr>
            </w:pPr>
            <w:r w:rsidRPr="3C882FE6">
              <w:rPr>
                <w:rFonts w:ascii="Arial" w:eastAsia="Arial" w:hAnsi="Arial" w:cs="Arial"/>
                <w:b/>
                <w:bCs/>
                <w:color w:val="auto"/>
                <w:sz w:val="24"/>
                <w:szCs w:val="24"/>
                <w:highlight w:val="green"/>
              </w:rPr>
              <w:t>E-Safety: Children Exposed to Abuse through the Digital Media</w:t>
            </w:r>
          </w:p>
          <w:p w14:paraId="3FF2BE88" w14:textId="517B364C" w:rsidR="3C882FE6" w:rsidRDefault="3C882FE6" w:rsidP="3C882FE6">
            <w:pPr>
              <w:rPr>
                <w:rFonts w:ascii="Arial" w:eastAsia="Arial" w:hAnsi="Arial" w:cs="Arial"/>
                <w:b/>
                <w:bCs/>
                <w:color w:val="000000" w:themeColor="text1"/>
                <w:sz w:val="24"/>
                <w:szCs w:val="24"/>
              </w:rPr>
            </w:pPr>
          </w:p>
        </w:tc>
      </w:tr>
      <w:tr w:rsidR="3C882FE6" w14:paraId="0ED4C989" w14:textId="77777777" w:rsidTr="3C882FE6">
        <w:trPr>
          <w:trHeight w:val="300"/>
        </w:trPr>
        <w:tc>
          <w:tcPr>
            <w:tcW w:w="715" w:type="dxa"/>
            <w:tcMar>
              <w:left w:w="105" w:type="dxa"/>
              <w:right w:w="105" w:type="dxa"/>
            </w:tcMar>
          </w:tcPr>
          <w:p w14:paraId="55DE7FCD" w14:textId="15AFA881" w:rsidR="3C882FE6" w:rsidRDefault="3C882FE6" w:rsidP="3C882FE6">
            <w:pPr>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I</w:t>
            </w:r>
          </w:p>
        </w:tc>
        <w:tc>
          <w:tcPr>
            <w:tcW w:w="8300" w:type="dxa"/>
            <w:tcMar>
              <w:left w:w="105" w:type="dxa"/>
              <w:right w:w="105" w:type="dxa"/>
            </w:tcMar>
          </w:tcPr>
          <w:p w14:paraId="65A4C520" w14:textId="0722543C" w:rsidR="3C882FE6" w:rsidRDefault="3C882FE6" w:rsidP="3C882FE6">
            <w:pPr>
              <w:spacing w:after="200" w:line="276"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Dealing with Allegations Against People </w:t>
            </w:r>
            <w:r w:rsidR="00454CA8" w:rsidRPr="3C882FE6">
              <w:rPr>
                <w:rFonts w:ascii="Arial" w:eastAsia="Arial" w:hAnsi="Arial" w:cs="Arial"/>
                <w:b/>
                <w:bCs/>
                <w:color w:val="000000" w:themeColor="text1"/>
                <w:sz w:val="24"/>
                <w:szCs w:val="24"/>
              </w:rPr>
              <w:t>Who</w:t>
            </w:r>
            <w:r w:rsidRPr="3C882FE6">
              <w:rPr>
                <w:rFonts w:ascii="Arial" w:eastAsia="Arial" w:hAnsi="Arial" w:cs="Arial"/>
                <w:b/>
                <w:bCs/>
                <w:color w:val="000000" w:themeColor="text1"/>
                <w:sz w:val="24"/>
                <w:szCs w:val="24"/>
              </w:rPr>
              <w:t xml:space="preserve"> Work with Children</w:t>
            </w:r>
          </w:p>
          <w:p w14:paraId="0D47677F" w14:textId="00D8A484" w:rsidR="3C882FE6" w:rsidRDefault="3C882FE6" w:rsidP="3C882FE6">
            <w:pPr>
              <w:rPr>
                <w:rFonts w:ascii="Arial" w:eastAsia="Arial" w:hAnsi="Arial" w:cs="Arial"/>
                <w:color w:val="000000" w:themeColor="text1"/>
                <w:sz w:val="24"/>
                <w:szCs w:val="24"/>
              </w:rPr>
            </w:pPr>
          </w:p>
        </w:tc>
      </w:tr>
      <w:tr w:rsidR="3C882FE6" w14:paraId="64D7CDB1" w14:textId="77777777" w:rsidTr="3C882FE6">
        <w:trPr>
          <w:trHeight w:val="300"/>
        </w:trPr>
        <w:tc>
          <w:tcPr>
            <w:tcW w:w="715" w:type="dxa"/>
            <w:tcMar>
              <w:left w:w="105" w:type="dxa"/>
              <w:right w:w="105" w:type="dxa"/>
            </w:tcMar>
          </w:tcPr>
          <w:p w14:paraId="6D70F120" w14:textId="3A1337C0" w:rsidR="3C882FE6" w:rsidRDefault="3C882FE6" w:rsidP="3C882FE6">
            <w:pPr>
              <w:rPr>
                <w:rFonts w:ascii="Arial" w:eastAsia="Arial" w:hAnsi="Arial" w:cs="Arial"/>
                <w:color w:val="000000" w:themeColor="text1"/>
                <w:sz w:val="24"/>
                <w:szCs w:val="24"/>
              </w:rPr>
            </w:pPr>
          </w:p>
        </w:tc>
        <w:tc>
          <w:tcPr>
            <w:tcW w:w="8300" w:type="dxa"/>
            <w:tcMar>
              <w:left w:w="105" w:type="dxa"/>
              <w:right w:w="105" w:type="dxa"/>
            </w:tcMar>
          </w:tcPr>
          <w:p w14:paraId="6E91AA19" w14:textId="7EF96B71" w:rsidR="3C882FE6" w:rsidRDefault="3C882FE6" w:rsidP="3C882FE6">
            <w:pPr>
              <w:rPr>
                <w:rFonts w:ascii="Arial" w:eastAsia="Arial" w:hAnsi="Arial" w:cs="Arial"/>
                <w:color w:val="000000" w:themeColor="text1"/>
                <w:sz w:val="24"/>
                <w:szCs w:val="24"/>
              </w:rPr>
            </w:pPr>
          </w:p>
        </w:tc>
      </w:tr>
    </w:tbl>
    <w:p w14:paraId="58FEEB62" w14:textId="646D8C80" w:rsidR="006318CA" w:rsidRDefault="006318CA" w:rsidP="3C882FE6">
      <w:pPr>
        <w:spacing w:after="200" w:line="276" w:lineRule="auto"/>
        <w:rPr>
          <w:rFonts w:ascii="Arial" w:eastAsia="Arial" w:hAnsi="Arial" w:cs="Arial"/>
          <w:color w:val="000000" w:themeColor="text1"/>
          <w:sz w:val="24"/>
          <w:szCs w:val="24"/>
        </w:rPr>
      </w:pPr>
    </w:p>
    <w:p w14:paraId="226267D0" w14:textId="22DB39B7" w:rsidR="006318CA" w:rsidRDefault="1F36581F" w:rsidP="65E9B926">
      <w:pPr>
        <w:spacing w:after="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APPENDIX A Definitions of Abuse and Other Harmful Behaviour</w:t>
      </w:r>
    </w:p>
    <w:p w14:paraId="7C7E4099" w14:textId="2D008054" w:rsidR="006318CA" w:rsidRDefault="1F36581F" w:rsidP="65E9B926">
      <w:pPr>
        <w:keepNext/>
        <w:spacing w:before="240" w:after="6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Four categories of abuse</w:t>
      </w:r>
    </w:p>
    <w:p w14:paraId="6894FE83" w14:textId="5C33B5EA"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Physical abuse</w:t>
      </w:r>
      <w:r w:rsidRPr="3C882FE6">
        <w:rPr>
          <w:rFonts w:ascii="Arial" w:eastAsia="Arial" w:hAnsi="Arial" w:cs="Arial"/>
          <w:color w:val="000000" w:themeColor="text1"/>
          <w:sz w:val="24"/>
          <w:szCs w:val="24"/>
        </w:rPr>
        <w:t xml:space="preserve"> </w:t>
      </w:r>
      <w:r w:rsidR="00D345A4">
        <w:br/>
      </w:r>
      <w:r w:rsidRPr="3C882FE6">
        <w:rPr>
          <w:rFonts w:ascii="Arial" w:eastAsia="Arial" w:hAnsi="Arial" w:cs="Arial"/>
          <w:color w:val="000000" w:themeColor="text1"/>
          <w:sz w:val="24"/>
          <w:szCs w:val="24"/>
        </w:rPr>
        <w:t xml:space="preserve">Physical abuse is a form of abuse which may involve hitting, shaking, throwing, poisoning, </w:t>
      </w:r>
      <w:r w:rsidR="6F22A276" w:rsidRPr="3C882FE6">
        <w:rPr>
          <w:rFonts w:ascii="Arial" w:eastAsia="Arial" w:hAnsi="Arial" w:cs="Arial"/>
          <w:color w:val="000000" w:themeColor="text1"/>
          <w:sz w:val="24"/>
          <w:szCs w:val="24"/>
        </w:rPr>
        <w:t>burning,</w:t>
      </w:r>
      <w:r w:rsidRPr="3C882FE6">
        <w:rPr>
          <w:rFonts w:ascii="Arial" w:eastAsia="Arial" w:hAnsi="Arial" w:cs="Arial"/>
          <w:color w:val="000000" w:themeColor="text1"/>
          <w:sz w:val="24"/>
          <w:szCs w:val="24"/>
        </w:rPr>
        <w:t xml:space="preserve"> or scalding, drowning, suffocating or otherwise causing physical harm to a child. Physical harm may also be caused when a parent or carer fabricates the symptoms of, or deliberately induces, illness in a child. This used to be called Munchausen’s Syndrome by </w:t>
      </w:r>
      <w:r w:rsidR="47B1B8C5" w:rsidRPr="3C882FE6">
        <w:rPr>
          <w:rFonts w:ascii="Arial" w:eastAsia="Arial" w:hAnsi="Arial" w:cs="Arial"/>
          <w:color w:val="000000" w:themeColor="text1"/>
          <w:sz w:val="24"/>
          <w:szCs w:val="24"/>
        </w:rPr>
        <w:t>Proxy but</w:t>
      </w:r>
      <w:r w:rsidRPr="3C882FE6">
        <w:rPr>
          <w:rFonts w:ascii="Arial" w:eastAsia="Arial" w:hAnsi="Arial" w:cs="Arial"/>
          <w:color w:val="000000" w:themeColor="text1"/>
          <w:sz w:val="24"/>
          <w:szCs w:val="24"/>
        </w:rPr>
        <w:t xml:space="preserve"> is now more usually referred to as Fabricated or Induced Illness (FII).</w:t>
      </w:r>
    </w:p>
    <w:p w14:paraId="42F83AD6" w14:textId="1886E78D" w:rsidR="006318CA" w:rsidRDefault="006318CA" w:rsidP="65E9B926">
      <w:pPr>
        <w:spacing w:after="0" w:line="240" w:lineRule="auto"/>
        <w:rPr>
          <w:rFonts w:ascii="Arial" w:eastAsia="Arial" w:hAnsi="Arial" w:cs="Arial"/>
          <w:color w:val="000000" w:themeColor="text1"/>
          <w:sz w:val="24"/>
          <w:szCs w:val="24"/>
        </w:rPr>
      </w:pPr>
    </w:p>
    <w:p w14:paraId="09505161" w14:textId="68402A60" w:rsidR="006318CA" w:rsidRDefault="1F36581F" w:rsidP="65E9B926">
      <w:pPr>
        <w:spacing w:after="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Emotional abuse</w:t>
      </w:r>
      <w:r w:rsidRPr="65E9B926">
        <w:rPr>
          <w:rFonts w:ascii="Arial" w:eastAsia="Arial" w:hAnsi="Arial" w:cs="Arial"/>
          <w:color w:val="000000" w:themeColor="text1"/>
          <w:sz w:val="24"/>
          <w:szCs w:val="24"/>
        </w:rPr>
        <w:t xml:space="preserve"> </w:t>
      </w:r>
      <w:r w:rsidR="00D345A4">
        <w:br/>
      </w:r>
      <w:r w:rsidRPr="65E9B926">
        <w:rPr>
          <w:rFonts w:ascii="Arial" w:eastAsia="Arial" w:hAnsi="Arial" w:cs="Arial"/>
          <w:color w:val="000000" w:themeColor="text1"/>
          <w:sz w:val="24"/>
          <w:szCs w:val="24"/>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as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12C0B4A8" w14:textId="0207C77B" w:rsidR="006318CA" w:rsidRDefault="006318CA" w:rsidP="65E9B926">
      <w:pPr>
        <w:spacing w:after="0" w:line="240" w:lineRule="auto"/>
        <w:rPr>
          <w:rFonts w:ascii="Arial" w:eastAsia="Arial" w:hAnsi="Arial" w:cs="Arial"/>
          <w:color w:val="000000" w:themeColor="text1"/>
          <w:sz w:val="24"/>
          <w:szCs w:val="24"/>
        </w:rPr>
      </w:pPr>
    </w:p>
    <w:p w14:paraId="479A901D" w14:textId="7C598503"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Sexual abuse</w:t>
      </w:r>
      <w:r w:rsidRPr="3C882FE6">
        <w:rPr>
          <w:rFonts w:ascii="Arial" w:eastAsia="Arial" w:hAnsi="Arial" w:cs="Arial"/>
          <w:color w:val="000000" w:themeColor="text1"/>
          <w:sz w:val="24"/>
          <w:szCs w:val="24"/>
        </w:rPr>
        <w:t xml:space="preserve"> </w:t>
      </w:r>
      <w:r w:rsidR="00D345A4">
        <w:br/>
      </w:r>
      <w:r w:rsidRPr="3C882FE6">
        <w:rPr>
          <w:rFonts w:ascii="Arial" w:eastAsia="Arial" w:hAnsi="Arial" w:cs="Arial"/>
          <w:color w:val="000000" w:themeColor="text1"/>
          <w:sz w:val="24"/>
          <w:szCs w:val="24"/>
        </w:rPr>
        <w:t xml:space="preserve">Sexual abuse involves forcing or enticing a child or young person to take part in sexual activities, not necessarily involving </w:t>
      </w:r>
      <w:bookmarkStart w:id="1" w:name="_Int_usIqViXy"/>
      <w:r w:rsidRPr="3C882FE6">
        <w:rPr>
          <w:rFonts w:ascii="Arial" w:eastAsia="Arial" w:hAnsi="Arial" w:cs="Arial"/>
          <w:color w:val="000000" w:themeColor="text1"/>
          <w:sz w:val="24"/>
          <w:szCs w:val="24"/>
        </w:rPr>
        <w:t>a high level</w:t>
      </w:r>
      <w:bookmarkEnd w:id="1"/>
      <w:r w:rsidRPr="3C882FE6">
        <w:rPr>
          <w:rFonts w:ascii="Arial" w:eastAsia="Arial" w:hAnsi="Arial" w:cs="Arial"/>
          <w:color w:val="000000" w:themeColor="text1"/>
          <w:sz w:val="24"/>
          <w:szCs w:val="24"/>
        </w:rPr>
        <w:t xml:space="preserve"> of violence, </w:t>
      </w:r>
      <w:bookmarkStart w:id="2" w:name="_Int_evqwcaeK"/>
      <w:r w:rsidRPr="3C882FE6">
        <w:rPr>
          <w:rFonts w:ascii="Arial" w:eastAsia="Arial" w:hAnsi="Arial" w:cs="Arial"/>
          <w:color w:val="000000" w:themeColor="text1"/>
          <w:sz w:val="24"/>
          <w:szCs w:val="24"/>
        </w:rPr>
        <w:t>whether or not</w:t>
      </w:r>
      <w:bookmarkEnd w:id="2"/>
      <w:r w:rsidRPr="3C882FE6">
        <w:rPr>
          <w:rFonts w:ascii="Arial" w:eastAsia="Arial" w:hAnsi="Arial" w:cs="Arial"/>
          <w:color w:val="000000" w:themeColor="text1"/>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0C2BDF2B" w14:textId="21BA5256" w:rsidR="006318CA" w:rsidRDefault="006318CA" w:rsidP="65E9B926">
      <w:pPr>
        <w:spacing w:after="0" w:line="240" w:lineRule="auto"/>
        <w:rPr>
          <w:rFonts w:ascii="Arial" w:eastAsia="Arial" w:hAnsi="Arial" w:cs="Arial"/>
          <w:color w:val="000000" w:themeColor="text1"/>
          <w:sz w:val="24"/>
          <w:szCs w:val="24"/>
        </w:rPr>
      </w:pPr>
    </w:p>
    <w:p w14:paraId="0E70A26C" w14:textId="0BC60D27"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Neglect </w:t>
      </w:r>
      <w:r w:rsidR="00D345A4">
        <w:br/>
      </w:r>
      <w:proofErr w:type="spellStart"/>
      <w:r w:rsidRPr="3C882FE6">
        <w:rPr>
          <w:rFonts w:ascii="Arial" w:eastAsia="Arial" w:hAnsi="Arial" w:cs="Arial"/>
          <w:b/>
          <w:bCs/>
          <w:color w:val="000000" w:themeColor="text1"/>
          <w:sz w:val="24"/>
          <w:szCs w:val="24"/>
        </w:rPr>
        <w:t>Neglect</w:t>
      </w:r>
      <w:proofErr w:type="spellEnd"/>
      <w:r w:rsidRPr="3C882FE6">
        <w:rPr>
          <w:rFonts w:ascii="Arial" w:eastAsia="Arial" w:hAnsi="Arial" w:cs="Arial"/>
          <w:b/>
          <w:bCs/>
          <w:color w:val="000000" w:themeColor="text1"/>
          <w:sz w:val="24"/>
          <w:szCs w:val="24"/>
        </w:rPr>
        <w:t xml:space="preserve"> is the persistent failure to meet a child’s basic physical and/or psychological needs, likely to result in the serious impairment of the child’s health or development. Neglect may occur during pregnancy </w:t>
      </w:r>
      <w:bookmarkStart w:id="3" w:name="_Int_nmVmvuiE"/>
      <w:r w:rsidRPr="3C882FE6">
        <w:rPr>
          <w:rFonts w:ascii="Arial" w:eastAsia="Arial" w:hAnsi="Arial" w:cs="Arial"/>
          <w:b/>
          <w:bCs/>
          <w:color w:val="000000" w:themeColor="text1"/>
          <w:sz w:val="24"/>
          <w:szCs w:val="24"/>
        </w:rPr>
        <w:t>as a result of</w:t>
      </w:r>
      <w:bookmarkEnd w:id="3"/>
      <w:r w:rsidRPr="3C882FE6">
        <w:rPr>
          <w:rFonts w:ascii="Arial" w:eastAsia="Arial" w:hAnsi="Arial" w:cs="Arial"/>
          <w:b/>
          <w:bCs/>
          <w:color w:val="000000" w:themeColor="text1"/>
          <w:sz w:val="24"/>
          <w:szCs w:val="24"/>
        </w:rPr>
        <w:t xml:space="preserve"> maternal substance abuse. Once a child is born, neglect may involve a parent or carer failing to: </w:t>
      </w:r>
    </w:p>
    <w:p w14:paraId="4E5713B5" w14:textId="4DBA5465" w:rsidR="006318CA" w:rsidRDefault="1F36581F" w:rsidP="00D345A4">
      <w:pPr>
        <w:pStyle w:val="ListParagraph"/>
        <w:numPr>
          <w:ilvl w:val="0"/>
          <w:numId w:val="17"/>
        </w:numPr>
        <w:spacing w:after="0" w:line="240"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provide adequate food, clothing, and shelter (including exclusion from home or abandonment); </w:t>
      </w:r>
    </w:p>
    <w:p w14:paraId="103C0E93" w14:textId="34AAA9A6" w:rsidR="006318CA" w:rsidRDefault="1F36581F" w:rsidP="00D345A4">
      <w:pPr>
        <w:pStyle w:val="ListParagraph"/>
        <w:numPr>
          <w:ilvl w:val="0"/>
          <w:numId w:val="17"/>
        </w:numPr>
        <w:spacing w:after="0" w:line="240"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protect a child from physical and emotional harm or danger; </w:t>
      </w:r>
    </w:p>
    <w:p w14:paraId="4A117BF4" w14:textId="7347D3CE" w:rsidR="006318CA" w:rsidRDefault="1F36581F" w:rsidP="00D345A4">
      <w:pPr>
        <w:pStyle w:val="ListParagraph"/>
        <w:numPr>
          <w:ilvl w:val="0"/>
          <w:numId w:val="17"/>
        </w:numPr>
        <w:spacing w:after="0" w:line="240"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ensure adequate supervision (including the use of inadequate caregivers); or </w:t>
      </w:r>
    </w:p>
    <w:p w14:paraId="494151FD" w14:textId="7E6A6529" w:rsidR="006318CA" w:rsidRDefault="1F36581F" w:rsidP="00D345A4">
      <w:pPr>
        <w:pStyle w:val="ListParagraph"/>
        <w:numPr>
          <w:ilvl w:val="0"/>
          <w:numId w:val="17"/>
        </w:numPr>
        <w:spacing w:after="0" w:line="240"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ensure access to appropriate medical care or treatment. It may also include neglect of, or unresponsiveness to, a child’s basic emotional needs. </w:t>
      </w:r>
    </w:p>
    <w:p w14:paraId="1D6FE6FC" w14:textId="53383D3B" w:rsidR="006318CA" w:rsidRDefault="006318CA" w:rsidP="65E9B926">
      <w:pPr>
        <w:spacing w:after="0" w:line="240" w:lineRule="auto"/>
        <w:rPr>
          <w:rFonts w:ascii="Arial" w:eastAsia="Arial" w:hAnsi="Arial" w:cs="Arial"/>
          <w:color w:val="000000" w:themeColor="text1"/>
          <w:sz w:val="24"/>
          <w:szCs w:val="24"/>
        </w:rPr>
      </w:pPr>
    </w:p>
    <w:p w14:paraId="5660D0EC" w14:textId="4CCEEDB5" w:rsidR="006318CA" w:rsidRDefault="1F36581F" w:rsidP="65E9B926">
      <w:pPr>
        <w:keepNext/>
        <w:spacing w:before="240" w:after="6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 xml:space="preserve">Indicators of abuse </w:t>
      </w:r>
    </w:p>
    <w:p w14:paraId="61941AB2" w14:textId="5B1880FB"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Physical signs define some types of abuse, for example, bruising, </w:t>
      </w:r>
      <w:r w:rsidR="41A7E847" w:rsidRPr="3C882FE6">
        <w:rPr>
          <w:rFonts w:ascii="Arial" w:eastAsia="Arial" w:hAnsi="Arial" w:cs="Arial"/>
          <w:color w:val="000000" w:themeColor="text1"/>
          <w:sz w:val="24"/>
          <w:szCs w:val="24"/>
        </w:rPr>
        <w:t>bleeding,</w:t>
      </w:r>
      <w:r w:rsidRPr="3C882FE6">
        <w:rPr>
          <w:rFonts w:ascii="Arial" w:eastAsia="Arial" w:hAnsi="Arial" w:cs="Arial"/>
          <w:color w:val="000000" w:themeColor="text1"/>
          <w:sz w:val="24"/>
          <w:szCs w:val="24"/>
        </w:rPr>
        <w:t xml:space="preserve">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w:t>
      </w:r>
      <w:r w:rsidR="3459168D" w:rsidRPr="3C882FE6">
        <w:rPr>
          <w:rFonts w:ascii="Arial" w:eastAsia="Arial" w:hAnsi="Arial" w:cs="Arial"/>
          <w:color w:val="000000" w:themeColor="text1"/>
          <w:sz w:val="24"/>
          <w:szCs w:val="24"/>
        </w:rPr>
        <w:t>.’</w:t>
      </w:r>
      <w:r w:rsidRPr="3C882FE6">
        <w:rPr>
          <w:rFonts w:ascii="Arial" w:eastAsia="Arial" w:hAnsi="Arial" w:cs="Arial"/>
          <w:color w:val="000000" w:themeColor="text1"/>
          <w:sz w:val="24"/>
          <w:szCs w:val="24"/>
        </w:rPr>
        <w:t xml:space="preserve">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 </w:t>
      </w:r>
    </w:p>
    <w:p w14:paraId="5CB503DB" w14:textId="078B8D0F" w:rsidR="006318CA" w:rsidRDefault="006318CA" w:rsidP="65E9B926">
      <w:pPr>
        <w:spacing w:after="0" w:line="240" w:lineRule="auto"/>
        <w:ind w:right="362"/>
        <w:rPr>
          <w:rFonts w:ascii="Arial" w:eastAsia="Arial" w:hAnsi="Arial" w:cs="Arial"/>
          <w:color w:val="000000" w:themeColor="text1"/>
          <w:sz w:val="24"/>
          <w:szCs w:val="24"/>
        </w:rPr>
      </w:pPr>
    </w:p>
    <w:p w14:paraId="2D902AE6" w14:textId="18E33855" w:rsidR="006318CA" w:rsidRDefault="1F36581F" w:rsidP="65E9B926">
      <w:pPr>
        <w:spacing w:after="0" w:line="240" w:lineRule="auto"/>
        <w:ind w:right="362"/>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 xml:space="preserve">It is the responsibility of staff to report their concerns. It is not their responsibility to investigate or decide whether a child has been abused. </w:t>
      </w:r>
    </w:p>
    <w:p w14:paraId="76B6A200" w14:textId="497CE665" w:rsidR="006318CA" w:rsidRDefault="006318CA" w:rsidP="65E9B926">
      <w:pPr>
        <w:spacing w:after="0" w:line="240" w:lineRule="auto"/>
        <w:rPr>
          <w:rFonts w:ascii="Arial" w:eastAsia="Arial" w:hAnsi="Arial" w:cs="Arial"/>
          <w:color w:val="000000" w:themeColor="text1"/>
          <w:sz w:val="24"/>
          <w:szCs w:val="24"/>
        </w:rPr>
      </w:pPr>
    </w:p>
    <w:p w14:paraId="103FD111" w14:textId="54414811"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A child who is being abused, </w:t>
      </w:r>
      <w:r w:rsidR="1997391C" w:rsidRPr="3C882FE6">
        <w:rPr>
          <w:rFonts w:ascii="Arial" w:eastAsia="Arial" w:hAnsi="Arial" w:cs="Arial"/>
          <w:color w:val="000000" w:themeColor="text1"/>
          <w:sz w:val="24"/>
          <w:szCs w:val="24"/>
        </w:rPr>
        <w:t>neglected,</w:t>
      </w:r>
      <w:r w:rsidRPr="3C882FE6">
        <w:rPr>
          <w:rFonts w:ascii="Arial" w:eastAsia="Arial" w:hAnsi="Arial" w:cs="Arial"/>
          <w:color w:val="000000" w:themeColor="text1"/>
          <w:sz w:val="24"/>
          <w:szCs w:val="24"/>
        </w:rPr>
        <w:t xml:space="preserve"> or exploited may: </w:t>
      </w:r>
    </w:p>
    <w:p w14:paraId="7F744FC0" w14:textId="0071922D"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have bruises, bleeding, burns, </w:t>
      </w:r>
      <w:r w:rsidR="7D4A1F93" w:rsidRPr="3C882FE6">
        <w:rPr>
          <w:rFonts w:ascii="Arial" w:eastAsia="Arial" w:hAnsi="Arial" w:cs="Arial"/>
          <w:color w:val="000000" w:themeColor="text1"/>
          <w:sz w:val="24"/>
          <w:szCs w:val="24"/>
        </w:rPr>
        <w:t>fractures,</w:t>
      </w:r>
      <w:r w:rsidRPr="3C882FE6">
        <w:rPr>
          <w:rFonts w:ascii="Arial" w:eastAsia="Arial" w:hAnsi="Arial" w:cs="Arial"/>
          <w:color w:val="000000" w:themeColor="text1"/>
          <w:sz w:val="24"/>
          <w:szCs w:val="24"/>
        </w:rPr>
        <w:t xml:space="preserve"> or other injuries </w:t>
      </w:r>
    </w:p>
    <w:p w14:paraId="0F20E9BD" w14:textId="027E5F93"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show signs of pain or discomfort </w:t>
      </w:r>
    </w:p>
    <w:p w14:paraId="05C71BA9" w14:textId="37853D22"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keep arms and legs covered, even in warm weather </w:t>
      </w:r>
    </w:p>
    <w:p w14:paraId="77B51B0C" w14:textId="753E5DE4"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be concerned about changing for PE or swimming </w:t>
      </w:r>
    </w:p>
    <w:p w14:paraId="38692D83" w14:textId="7BA60E69"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look unkempt and uncared for </w:t>
      </w:r>
    </w:p>
    <w:p w14:paraId="3A97F54D" w14:textId="06DD639C"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change their eating habits </w:t>
      </w:r>
    </w:p>
    <w:p w14:paraId="374BA9D4" w14:textId="420D7784"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have difficulty in making or sustaining friendships </w:t>
      </w:r>
    </w:p>
    <w:p w14:paraId="0CCB65E6" w14:textId="10C891E9"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lastRenderedPageBreak/>
        <w:t xml:space="preserve">appear fearful </w:t>
      </w:r>
    </w:p>
    <w:p w14:paraId="47E8B722" w14:textId="5A7D6BAB"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be reckless </w:t>
      </w:r>
      <w:bookmarkStart w:id="4" w:name="_Int_Cpkcnm76"/>
      <w:r w:rsidRPr="3C882FE6">
        <w:rPr>
          <w:rFonts w:ascii="Arial" w:eastAsia="Arial" w:hAnsi="Arial" w:cs="Arial"/>
          <w:color w:val="000000" w:themeColor="text1"/>
          <w:sz w:val="24"/>
          <w:szCs w:val="24"/>
        </w:rPr>
        <w:t>with regard to</w:t>
      </w:r>
      <w:bookmarkEnd w:id="4"/>
      <w:r w:rsidRPr="3C882FE6">
        <w:rPr>
          <w:rFonts w:ascii="Arial" w:eastAsia="Arial" w:hAnsi="Arial" w:cs="Arial"/>
          <w:color w:val="000000" w:themeColor="text1"/>
          <w:sz w:val="24"/>
          <w:szCs w:val="24"/>
        </w:rPr>
        <w:t xml:space="preserve"> their own or other’s safety </w:t>
      </w:r>
    </w:p>
    <w:p w14:paraId="4A892CA1" w14:textId="2A212D6E"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self-harm </w:t>
      </w:r>
    </w:p>
    <w:p w14:paraId="213CA44A" w14:textId="1A1F9C7F"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frequently miss school, arrive </w:t>
      </w:r>
      <w:r w:rsidR="65019A42" w:rsidRPr="3C882FE6">
        <w:rPr>
          <w:rFonts w:ascii="Arial" w:eastAsia="Arial" w:hAnsi="Arial" w:cs="Arial"/>
          <w:color w:val="000000" w:themeColor="text1"/>
          <w:sz w:val="24"/>
          <w:szCs w:val="24"/>
        </w:rPr>
        <w:t>late,</w:t>
      </w:r>
      <w:r w:rsidRPr="3C882FE6">
        <w:rPr>
          <w:rFonts w:ascii="Arial" w:eastAsia="Arial" w:hAnsi="Arial" w:cs="Arial"/>
          <w:color w:val="000000" w:themeColor="text1"/>
          <w:sz w:val="24"/>
          <w:szCs w:val="24"/>
        </w:rPr>
        <w:t xml:space="preserve"> or leave the school for part of the day</w:t>
      </w:r>
    </w:p>
    <w:p w14:paraId="6B77F197" w14:textId="4AA7742D"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show signs of not wanting to go home </w:t>
      </w:r>
    </w:p>
    <w:p w14:paraId="1739B8C0" w14:textId="653E7CFC"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display a change in behaviour – from quiet to aggressive, or happy-go-lucky to withdrawn </w:t>
      </w:r>
    </w:p>
    <w:p w14:paraId="6C0E55C0" w14:textId="4B92642A"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challenge authority </w:t>
      </w:r>
    </w:p>
    <w:p w14:paraId="1FC46852" w14:textId="1B57FAFA"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become disinterested in their schoolwork </w:t>
      </w:r>
    </w:p>
    <w:p w14:paraId="1A2383E3" w14:textId="0D1462AB"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be constantly tired or preoccupied </w:t>
      </w:r>
    </w:p>
    <w:p w14:paraId="79CB282C" w14:textId="112590A7"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be wary of physical contact </w:t>
      </w:r>
    </w:p>
    <w:p w14:paraId="548DF1CE" w14:textId="528CC87C"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be involved in, or particularly knowledgeable about drugs or alcohol </w:t>
      </w:r>
    </w:p>
    <w:p w14:paraId="06177EA6" w14:textId="030AEDD0"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display sexual knowledge or behaviour beyond that normally expected for their age</w:t>
      </w:r>
    </w:p>
    <w:p w14:paraId="03364026" w14:textId="49AACD32" w:rsidR="006318CA" w:rsidRDefault="1F36581F" w:rsidP="00D345A4">
      <w:pPr>
        <w:pStyle w:val="ListParagraph"/>
        <w:numPr>
          <w:ilvl w:val="0"/>
          <w:numId w:val="16"/>
        </w:numPr>
        <w:spacing w:after="0" w:line="240" w:lineRule="auto"/>
        <w:ind w:left="36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acquire gifts such as money or a mobile phone from new ‘friends’ </w:t>
      </w:r>
    </w:p>
    <w:p w14:paraId="5DF2358F" w14:textId="1FE170F5" w:rsidR="006318CA" w:rsidRDefault="006318CA" w:rsidP="65E9B926">
      <w:pPr>
        <w:spacing w:after="0" w:line="240" w:lineRule="auto"/>
        <w:ind w:right="212"/>
        <w:rPr>
          <w:rFonts w:ascii="Arial" w:eastAsia="Arial" w:hAnsi="Arial" w:cs="Arial"/>
          <w:color w:val="000000" w:themeColor="text1"/>
          <w:sz w:val="24"/>
          <w:szCs w:val="24"/>
        </w:rPr>
      </w:pPr>
    </w:p>
    <w:p w14:paraId="1CB04C69" w14:textId="2F6D8661" w:rsidR="006318CA" w:rsidRDefault="1F36581F" w:rsidP="65E9B926">
      <w:pPr>
        <w:spacing w:after="0" w:line="240" w:lineRule="auto"/>
        <w:ind w:right="212"/>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Individual indicators will rarely, in isolation, provide conclusive evidence of abuse. They should be viewed as part of a jigsaw, and each small piece of information will help the DSL to decide how to proceed. </w:t>
      </w:r>
    </w:p>
    <w:p w14:paraId="7C0E5274" w14:textId="47C1707F" w:rsidR="006318CA" w:rsidRDefault="006318CA" w:rsidP="65E9B926">
      <w:pPr>
        <w:spacing w:after="0" w:line="240" w:lineRule="auto"/>
        <w:rPr>
          <w:rFonts w:ascii="Arial" w:eastAsia="Arial" w:hAnsi="Arial" w:cs="Arial"/>
          <w:color w:val="000000" w:themeColor="text1"/>
          <w:sz w:val="24"/>
          <w:szCs w:val="24"/>
        </w:rPr>
      </w:pPr>
    </w:p>
    <w:p w14:paraId="4920D3C3" w14:textId="064FCE89"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Additional examples of abuse are outlined below, with details provided in Appendix B of </w:t>
      </w:r>
      <w:proofErr w:type="spellStart"/>
      <w:r w:rsidR="77B82281" w:rsidRPr="3C882FE6">
        <w:rPr>
          <w:rFonts w:ascii="Arial" w:eastAsia="Arial" w:hAnsi="Arial" w:cs="Arial"/>
          <w:color w:val="000000" w:themeColor="text1"/>
          <w:sz w:val="24"/>
          <w:szCs w:val="24"/>
        </w:rPr>
        <w:t>KCSiE</w:t>
      </w:r>
      <w:proofErr w:type="spellEnd"/>
      <w:r w:rsidR="77B82281" w:rsidRPr="3C882FE6">
        <w:rPr>
          <w:rFonts w:ascii="Arial" w:eastAsia="Arial" w:hAnsi="Arial" w:cs="Arial"/>
          <w:color w:val="000000" w:themeColor="text1"/>
          <w:sz w:val="24"/>
          <w:szCs w:val="24"/>
        </w:rPr>
        <w:t xml:space="preserve"> (Keeping Children Safe in Education)</w:t>
      </w:r>
      <w:r w:rsidRPr="3C882FE6">
        <w:rPr>
          <w:rFonts w:ascii="Arial" w:eastAsia="Arial" w:hAnsi="Arial" w:cs="Arial"/>
          <w:color w:val="000000" w:themeColor="text1"/>
          <w:sz w:val="24"/>
          <w:szCs w:val="24"/>
        </w:rPr>
        <w:t xml:space="preserve"> 202</w:t>
      </w:r>
      <w:r w:rsidR="5393F792" w:rsidRPr="3C882FE6">
        <w:rPr>
          <w:rFonts w:ascii="Arial" w:eastAsia="Arial" w:hAnsi="Arial" w:cs="Arial"/>
          <w:color w:val="000000" w:themeColor="text1"/>
          <w:sz w:val="24"/>
          <w:szCs w:val="24"/>
        </w:rPr>
        <w:t>3</w:t>
      </w:r>
    </w:p>
    <w:p w14:paraId="35F3A7CF" w14:textId="0B3E2821" w:rsidR="006318CA" w:rsidRDefault="006318CA" w:rsidP="65E9B926">
      <w:pPr>
        <w:spacing w:after="0" w:line="240" w:lineRule="auto"/>
        <w:rPr>
          <w:rFonts w:ascii="Arial" w:eastAsia="Arial" w:hAnsi="Arial" w:cs="Arial"/>
          <w:color w:val="000000" w:themeColor="text1"/>
          <w:sz w:val="24"/>
          <w:szCs w:val="24"/>
        </w:rPr>
      </w:pPr>
    </w:p>
    <w:p w14:paraId="4779FA1A" w14:textId="5A00EC9F" w:rsidR="006318CA" w:rsidRDefault="1F36581F" w:rsidP="65E9B926">
      <w:pPr>
        <w:spacing w:after="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Child Sexual Exploitation</w:t>
      </w:r>
    </w:p>
    <w:p w14:paraId="3FCB9346" w14:textId="16298B46"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bookmarkStart w:id="5" w:name="_Int_pFzwoODw"/>
      <w:r w:rsidRPr="3C882FE6">
        <w:rPr>
          <w:rFonts w:ascii="Arial" w:eastAsia="Arial" w:hAnsi="Arial" w:cs="Arial"/>
          <w:color w:val="000000" w:themeColor="text1"/>
          <w:sz w:val="24"/>
          <w:szCs w:val="24"/>
        </w:rPr>
        <w:t>through the use of</w:t>
      </w:r>
      <w:bookmarkEnd w:id="5"/>
      <w:r w:rsidRPr="3C882FE6">
        <w:rPr>
          <w:rFonts w:ascii="Arial" w:eastAsia="Arial" w:hAnsi="Arial" w:cs="Arial"/>
          <w:color w:val="000000" w:themeColor="text1"/>
          <w:sz w:val="24"/>
          <w:szCs w:val="24"/>
        </w:rPr>
        <w:t xml:space="preserve"> technology. </w:t>
      </w:r>
    </w:p>
    <w:p w14:paraId="401A0808" w14:textId="254AF55F" w:rsidR="006318CA" w:rsidRDefault="006318CA" w:rsidP="65E9B926">
      <w:pPr>
        <w:spacing w:after="0" w:line="240" w:lineRule="auto"/>
        <w:rPr>
          <w:rFonts w:ascii="Arial" w:eastAsia="Arial" w:hAnsi="Arial" w:cs="Arial"/>
          <w:color w:val="000000" w:themeColor="text1"/>
          <w:sz w:val="24"/>
          <w:szCs w:val="24"/>
        </w:rPr>
      </w:pPr>
    </w:p>
    <w:p w14:paraId="11D14177" w14:textId="3C5DFA93" w:rsidR="006318CA" w:rsidRDefault="1F36581F" w:rsidP="3C882FE6">
      <w:pPr>
        <w:spacing w:before="100" w:after="100" w:line="240" w:lineRule="auto"/>
        <w:ind w:right="100"/>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It is </w:t>
      </w:r>
      <w:bookmarkStart w:id="6" w:name="_Int_7TvLH1Wt"/>
      <w:r w:rsidRPr="3C882FE6">
        <w:rPr>
          <w:rFonts w:ascii="Arial" w:eastAsia="Arial" w:hAnsi="Arial" w:cs="Arial"/>
          <w:b/>
          <w:bCs/>
          <w:color w:val="000000" w:themeColor="text1"/>
          <w:sz w:val="24"/>
          <w:szCs w:val="24"/>
        </w:rPr>
        <w:t>very important</w:t>
      </w:r>
      <w:bookmarkEnd w:id="6"/>
      <w:r w:rsidRPr="3C882FE6">
        <w:rPr>
          <w:rFonts w:ascii="Arial" w:eastAsia="Arial" w:hAnsi="Arial" w:cs="Arial"/>
          <w:b/>
          <w:bCs/>
          <w:color w:val="000000" w:themeColor="text1"/>
          <w:sz w:val="24"/>
          <w:szCs w:val="24"/>
        </w:rPr>
        <w:t xml:space="preserve"> that staff report their concerns – they do not need ‘absolute proof’ that the child is at risk. </w:t>
      </w:r>
    </w:p>
    <w:p w14:paraId="7840422A" w14:textId="7B021761" w:rsidR="006318CA" w:rsidRDefault="1F36581F" w:rsidP="65E9B926">
      <w:pPr>
        <w:spacing w:before="100" w:after="100" w:line="240" w:lineRule="auto"/>
        <w:ind w:right="100"/>
        <w:rPr>
          <w:rFonts w:ascii="Arial" w:eastAsia="Arial" w:hAnsi="Arial" w:cs="Arial"/>
          <w:color w:val="000000" w:themeColor="text1"/>
          <w:sz w:val="24"/>
          <w:szCs w:val="24"/>
        </w:rPr>
      </w:pPr>
      <w:r w:rsidRPr="65E9B926">
        <w:rPr>
          <w:rFonts w:ascii="Arial" w:eastAsia="Arial" w:hAnsi="Arial" w:cs="Arial"/>
          <w:color w:val="000000" w:themeColor="text1"/>
          <w:sz w:val="24"/>
          <w:szCs w:val="24"/>
        </w:rPr>
        <w:t>Indicators of child sexual exploitation may include:</w:t>
      </w:r>
    </w:p>
    <w:p w14:paraId="6A0720A8" w14:textId="466CE43A"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Acquisition of money, clothes, mobile phones, etc. without plausible explanation;</w:t>
      </w:r>
    </w:p>
    <w:p w14:paraId="01CBA3B7" w14:textId="14112107"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Gang-association and/or isolation from peers/social networks;</w:t>
      </w:r>
    </w:p>
    <w:p w14:paraId="06A0B663" w14:textId="64E7937D" w:rsidR="006318CA" w:rsidRDefault="1F36581F" w:rsidP="3C882FE6">
      <w:pPr>
        <w:spacing w:before="100" w:after="100" w:line="240" w:lineRule="auto"/>
        <w:ind w:left="360" w:right="100" w:hanging="18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  Exclusion or unexplained absences from school, </w:t>
      </w:r>
      <w:r w:rsidR="2F4397D7" w:rsidRPr="3C882FE6">
        <w:rPr>
          <w:rFonts w:ascii="Arial" w:eastAsia="Arial" w:hAnsi="Arial" w:cs="Arial"/>
          <w:color w:val="000000" w:themeColor="text1"/>
          <w:sz w:val="24"/>
          <w:szCs w:val="24"/>
        </w:rPr>
        <w:t>college,</w:t>
      </w:r>
      <w:r w:rsidRPr="3C882FE6">
        <w:rPr>
          <w:rFonts w:ascii="Arial" w:eastAsia="Arial" w:hAnsi="Arial" w:cs="Arial"/>
          <w:color w:val="000000" w:themeColor="text1"/>
          <w:sz w:val="24"/>
          <w:szCs w:val="24"/>
        </w:rPr>
        <w:t xml:space="preserve"> or work;</w:t>
      </w:r>
    </w:p>
    <w:p w14:paraId="300AE226" w14:textId="531C244F"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Leaving home/care without explanation and persistently going missing or returning late;</w:t>
      </w:r>
    </w:p>
    <w:p w14:paraId="1B12DCF3" w14:textId="35BFDBC9"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Excessive receipt of texts/phone calls;</w:t>
      </w:r>
    </w:p>
    <w:p w14:paraId="7F665D48" w14:textId="6732590D"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Returning home under the influence of drugs/alcohol;</w:t>
      </w:r>
    </w:p>
    <w:p w14:paraId="307B213A" w14:textId="4AF319AF"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Inappropriate sexualised behaviour for age/sexually transmitted infections;</w:t>
      </w:r>
    </w:p>
    <w:p w14:paraId="0D640364" w14:textId="3F8AE7D5"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Evidence of/suspicions of physical or sexual assault;</w:t>
      </w:r>
    </w:p>
    <w:p w14:paraId="23750941" w14:textId="6402C476"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Relationships with controlling or significantly older individuals or groups;</w:t>
      </w:r>
    </w:p>
    <w:p w14:paraId="2A10E1D8" w14:textId="0076B793"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lastRenderedPageBreak/>
        <w:t>•  Multiple callers (unknown adults or peers);</w:t>
      </w:r>
    </w:p>
    <w:p w14:paraId="4A898350" w14:textId="7468D888"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Frequenting areas known for sex work;</w:t>
      </w:r>
    </w:p>
    <w:p w14:paraId="384DB6AD" w14:textId="25EBF97B"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Concerning use of the Internet or other social media;</w:t>
      </w:r>
    </w:p>
    <w:p w14:paraId="68F49B65" w14:textId="613F10F5"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Increasing secretiveness around behaviours; and</w:t>
      </w:r>
    </w:p>
    <w:p w14:paraId="4FE2CC53" w14:textId="7F0CFB4C"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Self-harm or significant changes in emotional well-being.</w:t>
      </w:r>
    </w:p>
    <w:p w14:paraId="7DB4861E" w14:textId="72F31FBC"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Potential vulnerabilities include</w:t>
      </w:r>
      <w:r w:rsidRPr="65E9B926">
        <w:rPr>
          <w:rFonts w:ascii="Arial" w:eastAsia="Arial" w:hAnsi="Arial" w:cs="Arial"/>
          <w:color w:val="000000" w:themeColor="text1"/>
          <w:sz w:val="24"/>
          <w:szCs w:val="24"/>
        </w:rPr>
        <w:t>:</w:t>
      </w:r>
    </w:p>
    <w:p w14:paraId="30FD7D8A" w14:textId="4985C4E7" w:rsidR="006318CA" w:rsidRDefault="1F36581F" w:rsidP="65E9B926">
      <w:pPr>
        <w:spacing w:before="100" w:after="100" w:line="240" w:lineRule="auto"/>
        <w:ind w:right="100"/>
        <w:rPr>
          <w:rFonts w:ascii="Arial" w:eastAsia="Arial" w:hAnsi="Arial" w:cs="Arial"/>
          <w:color w:val="000000" w:themeColor="text1"/>
          <w:sz w:val="24"/>
          <w:szCs w:val="24"/>
        </w:rPr>
      </w:pPr>
      <w:r w:rsidRPr="65E9B926">
        <w:rPr>
          <w:rFonts w:ascii="Arial" w:eastAsia="Arial" w:hAnsi="Arial" w:cs="Arial"/>
          <w:color w:val="000000" w:themeColor="text1"/>
          <w:sz w:val="24"/>
          <w:szCs w:val="24"/>
        </w:rPr>
        <w:t>Although the following vulnerabilities increase the risk of child sexual exploitation, it must be remembered that not all children with these indicators will be exploited. Child sexual exploitation can occur without any of these issues.</w:t>
      </w:r>
    </w:p>
    <w:p w14:paraId="762EEB72" w14:textId="07FC7C12"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Having a prior experience of neglect, physical and/or sexual abuse;</w:t>
      </w:r>
    </w:p>
    <w:p w14:paraId="6168AFEB" w14:textId="0134AD89"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Lack of a safe/stable home environment, now or in the past (domestic violence or parental substance misuse, mental health issues or criminality, for example);</w:t>
      </w:r>
    </w:p>
    <w:p w14:paraId="1F85A834" w14:textId="24776841"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Recent bereavement or loss;</w:t>
      </w:r>
    </w:p>
    <w:p w14:paraId="51530550" w14:textId="52DB8E5F"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Social isolation or social difficulties;</w:t>
      </w:r>
    </w:p>
    <w:p w14:paraId="79C0AE60" w14:textId="6261E49E"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Absence of a safe environment to explore sexuality;</w:t>
      </w:r>
    </w:p>
    <w:p w14:paraId="6177C47F" w14:textId="24A2B66B"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Economic vulnerability;</w:t>
      </w:r>
    </w:p>
    <w:p w14:paraId="6B3E6A54" w14:textId="4FD4C266"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Homelessness or insecure accommodation status;</w:t>
      </w:r>
    </w:p>
    <w:p w14:paraId="3367D76C" w14:textId="14EB8C8D"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Connections with other children and young people who are being sexually exploited;</w:t>
      </w:r>
    </w:p>
    <w:p w14:paraId="46C3D0C4" w14:textId="1784812D"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Family members or other connections involved in adult sex work;</w:t>
      </w:r>
    </w:p>
    <w:p w14:paraId="2D3C8F59" w14:textId="7886184D"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Having a physical or learning disability;</w:t>
      </w:r>
    </w:p>
    <w:p w14:paraId="4BDA7501" w14:textId="4FB1C63C"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Being in care (particularly those in residential care and those with interrupted care histories); and</w:t>
      </w:r>
    </w:p>
    <w:p w14:paraId="52F25FF2" w14:textId="0E47AD66" w:rsidR="006318CA" w:rsidRDefault="1F36581F" w:rsidP="65E9B926">
      <w:pPr>
        <w:spacing w:before="100" w:after="100" w:line="240" w:lineRule="auto"/>
        <w:ind w:left="360" w:right="100" w:hanging="18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Sexual identity.</w:t>
      </w:r>
    </w:p>
    <w:p w14:paraId="76F18A7B" w14:textId="79306AF8"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 xml:space="preserve">Child criminal exploitation: county lines </w:t>
      </w:r>
    </w:p>
    <w:p w14:paraId="60AC0A9C" w14:textId="738EC16D"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6331876A" w14:textId="7FE98BCF"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 • can affect any child or young person (male or female) under the age of 18 years; </w:t>
      </w:r>
    </w:p>
    <w:p w14:paraId="42BE1386" w14:textId="3DCB5F6B"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 can affect any vulnerable adult over the age of 18 years; </w:t>
      </w:r>
    </w:p>
    <w:p w14:paraId="0F75F437" w14:textId="08299375"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 can still be exploitation even if the activity appears consensual; </w:t>
      </w:r>
    </w:p>
    <w:p w14:paraId="2760BE54" w14:textId="23DCA0F7"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 can involve force and/or enticement-based methods of compliance and is often accompanied by violence or threats of violence; </w:t>
      </w:r>
    </w:p>
    <w:p w14:paraId="32BE706F" w14:textId="7FC0D966"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 can be perpetrated by individuals or groups, males or females, and young people or adults; and </w:t>
      </w:r>
    </w:p>
    <w:p w14:paraId="33EC1E52" w14:textId="166DDF79"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lastRenderedPageBreak/>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1A236DD2" w14:textId="5B466073" w:rsidR="006318CA" w:rsidRDefault="006318CA" w:rsidP="65E9B926">
      <w:pPr>
        <w:spacing w:after="0" w:line="240" w:lineRule="auto"/>
        <w:ind w:right="212"/>
        <w:rPr>
          <w:rFonts w:ascii="Arial" w:eastAsia="Arial" w:hAnsi="Arial" w:cs="Arial"/>
          <w:color w:val="000000" w:themeColor="text1"/>
          <w:sz w:val="24"/>
          <w:szCs w:val="24"/>
        </w:rPr>
      </w:pPr>
    </w:p>
    <w:p w14:paraId="0125184E" w14:textId="04F933E4" w:rsidR="006318CA" w:rsidRDefault="1F36581F" w:rsidP="1BA80F8A">
      <w:pPr>
        <w:spacing w:after="0" w:line="240" w:lineRule="auto"/>
        <w:ind w:right="212"/>
        <w:rPr>
          <w:rFonts w:ascii="Arial" w:eastAsia="Arial" w:hAnsi="Arial" w:cs="Arial"/>
          <w:color w:val="000000" w:themeColor="text1"/>
          <w:sz w:val="24"/>
          <w:szCs w:val="24"/>
        </w:rPr>
      </w:pPr>
      <w:r w:rsidRPr="1BA80F8A">
        <w:rPr>
          <w:rFonts w:ascii="Arial" w:eastAsia="Arial" w:hAnsi="Arial" w:cs="Arial"/>
          <w:b/>
          <w:bCs/>
          <w:color w:val="000000" w:themeColor="text1"/>
          <w:sz w:val="24"/>
          <w:szCs w:val="24"/>
        </w:rPr>
        <w:t xml:space="preserve">Domestic Abuse </w:t>
      </w:r>
    </w:p>
    <w:p w14:paraId="06C6F197" w14:textId="780380A0"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In April 2022, the Domestic Abuse Act 2022 received Royal Assent and introduced a statutory definition for the first time. Definition:</w:t>
      </w:r>
    </w:p>
    <w:p w14:paraId="7BBB4363" w14:textId="675E63F1"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The Domestic Abuse Act 2022 (Part 1) defines domestic abuse as any of the following behaviours, either as a pattern of behaviour, or as a single incident, between two people over the age of 16, who are 'personally connected' to each other:</w:t>
      </w:r>
    </w:p>
    <w:p w14:paraId="429C74C9" w14:textId="393CB0E2"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(a) physical or sexual abuse;</w:t>
      </w:r>
    </w:p>
    <w:p w14:paraId="0C04BCD9" w14:textId="1321945B"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(b) violent or threatening behaviour;</w:t>
      </w:r>
    </w:p>
    <w:p w14:paraId="14D8FDB4" w14:textId="03BE7D60"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(c) controlling or coercive behaviour;</w:t>
      </w:r>
    </w:p>
    <w:p w14:paraId="3F61B8A3" w14:textId="1FC9A857"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(d) economic abuse (adverse effect of the victim to acquire, use or maintain money or other property; or obtain goods or services); and</w:t>
      </w:r>
    </w:p>
    <w:p w14:paraId="757CF6F0" w14:textId="02246068"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(e) psychological, </w:t>
      </w:r>
      <w:r w:rsidR="456B9987" w:rsidRPr="3C882FE6">
        <w:rPr>
          <w:rFonts w:ascii="Arial" w:eastAsia="Arial" w:hAnsi="Arial" w:cs="Arial"/>
          <w:color w:val="000000" w:themeColor="text1"/>
          <w:sz w:val="24"/>
          <w:szCs w:val="24"/>
        </w:rPr>
        <w:t>emotional,</w:t>
      </w:r>
      <w:r w:rsidRPr="3C882FE6">
        <w:rPr>
          <w:rFonts w:ascii="Arial" w:eastAsia="Arial" w:hAnsi="Arial" w:cs="Arial"/>
          <w:color w:val="000000" w:themeColor="text1"/>
          <w:sz w:val="24"/>
          <w:szCs w:val="24"/>
        </w:rPr>
        <w:t xml:space="preserve"> or other abuse.</w:t>
      </w:r>
    </w:p>
    <w:p w14:paraId="40F10DF4" w14:textId="5C0476D9"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People are 'personally connected' when they </w:t>
      </w:r>
      <w:r w:rsidR="56075C8E" w:rsidRPr="3C882FE6">
        <w:rPr>
          <w:rFonts w:ascii="Arial" w:eastAsia="Arial" w:hAnsi="Arial" w:cs="Arial"/>
          <w:color w:val="000000" w:themeColor="text1"/>
          <w:sz w:val="24"/>
          <w:szCs w:val="24"/>
        </w:rPr>
        <w:t>are or</w:t>
      </w:r>
      <w:r w:rsidRPr="3C882FE6">
        <w:rPr>
          <w:rFonts w:ascii="Arial" w:eastAsia="Arial" w:hAnsi="Arial" w:cs="Arial"/>
          <w:color w:val="000000" w:themeColor="text1"/>
          <w:sz w:val="24"/>
          <w:szCs w:val="24"/>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2ABC7100" w14:textId="5A3C92ED"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The definition of Domestic Abuse applies to children if they see or hear, or experience the effects of, the abuse; and they are related to the abusive person.</w:t>
      </w:r>
    </w:p>
    <w:p w14:paraId="0D4335D6" w14:textId="5CA1E633"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(The definition can be found here: </w:t>
      </w:r>
      <w:hyperlink r:id="rId9">
        <w:r w:rsidRPr="1BA80F8A">
          <w:rPr>
            <w:rStyle w:val="Hyperlink"/>
            <w:rFonts w:ascii="Arial" w:eastAsia="Arial" w:hAnsi="Arial" w:cs="Arial"/>
            <w:color w:val="0563C1"/>
            <w:sz w:val="24"/>
            <w:szCs w:val="24"/>
          </w:rPr>
          <w:t>"https://www.legislation.gov.uk/ukpga/2021/17/part/1/enacted"/17/part/1/enacted</w:t>
        </w:r>
      </w:hyperlink>
      <w:r w:rsidRPr="1BA80F8A">
        <w:rPr>
          <w:rFonts w:ascii="Arial" w:eastAsia="Arial" w:hAnsi="Arial" w:cs="Arial"/>
          <w:color w:val="000000" w:themeColor="text1"/>
          <w:sz w:val="24"/>
          <w:szCs w:val="24"/>
        </w:rPr>
        <w:t>)</w:t>
      </w:r>
    </w:p>
    <w:p w14:paraId="70BEBD5E" w14:textId="3AC0BD4D" w:rsidR="006318CA" w:rsidRDefault="1F36581F" w:rsidP="1BA80F8A">
      <w:pPr>
        <w:spacing w:after="0" w:line="240"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7CFA57A6" w14:textId="15D8BD89" w:rsidR="006318CA" w:rsidRDefault="1F36581F" w:rsidP="1BA80F8A">
      <w:pPr>
        <w:spacing w:after="0" w:line="240" w:lineRule="auto"/>
        <w:rPr>
          <w:rFonts w:ascii="Arial" w:eastAsia="Arial" w:hAnsi="Arial" w:cs="Arial"/>
          <w:color w:val="000000" w:themeColor="text1"/>
        </w:rPr>
      </w:pPr>
      <w:r w:rsidRPr="1BA80F8A">
        <w:rPr>
          <w:rFonts w:ascii="Arial" w:eastAsia="Arial" w:hAnsi="Arial" w:cs="Arial"/>
          <w:color w:val="000000" w:themeColor="text1"/>
        </w:rPr>
        <w:t xml:space="preserve"> </w:t>
      </w:r>
    </w:p>
    <w:p w14:paraId="6952DA60" w14:textId="5AD56EC5" w:rsidR="006318CA" w:rsidRDefault="1F36581F" w:rsidP="65E9B926">
      <w:pPr>
        <w:spacing w:after="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 xml:space="preserve">Human Trafficking </w:t>
      </w:r>
    </w:p>
    <w:p w14:paraId="6A9A1270" w14:textId="629064BC"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The National Referral Mechanism (NRM) is a framework for identifying victims of human trafficking and ensuring they receive appropriate care. A trafficking case may involve a range of agencies such as the police, local </w:t>
      </w:r>
      <w:r w:rsidR="73C71B04" w:rsidRPr="3C882FE6">
        <w:rPr>
          <w:rFonts w:ascii="Arial" w:eastAsia="Arial" w:hAnsi="Arial" w:cs="Arial"/>
          <w:color w:val="000000" w:themeColor="text1"/>
          <w:sz w:val="24"/>
          <w:szCs w:val="24"/>
        </w:rPr>
        <w:t>authorities,</w:t>
      </w:r>
      <w:r w:rsidRPr="3C882FE6">
        <w:rPr>
          <w:rFonts w:ascii="Arial" w:eastAsia="Arial" w:hAnsi="Arial" w:cs="Arial"/>
          <w:color w:val="000000" w:themeColor="text1"/>
          <w:sz w:val="24"/>
          <w:szCs w:val="24"/>
        </w:rPr>
        <w:t xml:space="preserve"> and charities and the NRM makes it easier for these agencies to work together.</w:t>
      </w:r>
    </w:p>
    <w:p w14:paraId="6331600B" w14:textId="6037D097" w:rsidR="006318CA" w:rsidRDefault="1F36581F" w:rsidP="65E9B92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If you think a child is in immediate danger, call the police on 999. If you receive information on a potential trafficker or think a child is a victim of trafficking:</w:t>
      </w:r>
    </w:p>
    <w:p w14:paraId="6D904921" w14:textId="4E7B967D" w:rsidR="0F538B04" w:rsidRDefault="00D345A4" w:rsidP="3C882FE6">
      <w:pPr>
        <w:spacing w:after="0" w:line="240" w:lineRule="auto"/>
        <w:rPr>
          <w:rFonts w:ascii="Arial" w:eastAsia="Arial" w:hAnsi="Arial" w:cs="Arial"/>
          <w:color w:val="000000" w:themeColor="text1"/>
          <w:sz w:val="24"/>
          <w:szCs w:val="24"/>
        </w:rPr>
      </w:pPr>
      <w:hyperlink r:id="rId10">
        <w:r w:rsidR="0F538B04" w:rsidRPr="3C882FE6">
          <w:rPr>
            <w:rStyle w:val="Hyperlink"/>
            <w:rFonts w:ascii="Arial" w:eastAsia="Arial" w:hAnsi="Arial" w:cs="Arial"/>
            <w:sz w:val="24"/>
            <w:szCs w:val="24"/>
          </w:rPr>
          <w:t>https://www.gov.uk/government/publications/modern-slavery-how-to-identify-and-support-victims</w:t>
        </w:r>
      </w:hyperlink>
    </w:p>
    <w:p w14:paraId="2BEDDF4A" w14:textId="700FCB45" w:rsidR="3C882FE6" w:rsidRDefault="3C882FE6" w:rsidP="3C882FE6">
      <w:pPr>
        <w:spacing w:after="0" w:line="240" w:lineRule="auto"/>
        <w:rPr>
          <w:rFonts w:ascii="Arial" w:eastAsia="Arial" w:hAnsi="Arial" w:cs="Arial"/>
          <w:color w:val="000000" w:themeColor="text1"/>
          <w:sz w:val="24"/>
          <w:szCs w:val="24"/>
        </w:rPr>
      </w:pPr>
    </w:p>
    <w:p w14:paraId="42EF291A" w14:textId="2B3469E5" w:rsidR="006318CA" w:rsidRDefault="1F36581F" w:rsidP="65E9B926">
      <w:pPr>
        <w:spacing w:after="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 xml:space="preserve">Honour Based Abuse </w:t>
      </w:r>
    </w:p>
    <w:p w14:paraId="1DF02A01" w14:textId="4F8CA2FD"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w:t>
      </w:r>
      <w:r w:rsidR="7FFAFC6E" w:rsidRPr="3C882FE6">
        <w:rPr>
          <w:rFonts w:ascii="Arial" w:eastAsia="Arial" w:hAnsi="Arial" w:cs="Arial"/>
          <w:color w:val="000000" w:themeColor="text1"/>
          <w:sz w:val="24"/>
          <w:szCs w:val="24"/>
        </w:rPr>
        <w:t>DSL (Designated Safeguarding Lead)</w:t>
      </w:r>
      <w:r w:rsidRPr="3C882FE6">
        <w:rPr>
          <w:rFonts w:ascii="Arial" w:eastAsia="Arial" w:hAnsi="Arial" w:cs="Arial"/>
          <w:color w:val="000000" w:themeColor="text1"/>
          <w:sz w:val="24"/>
          <w:szCs w:val="24"/>
        </w:rPr>
        <w:t xml:space="preserve">. Professionals in all agencies, and </w:t>
      </w:r>
      <w:r w:rsidRPr="3C882FE6">
        <w:rPr>
          <w:rFonts w:ascii="Arial" w:eastAsia="Arial" w:hAnsi="Arial" w:cs="Arial"/>
          <w:color w:val="000000" w:themeColor="text1"/>
          <w:sz w:val="24"/>
          <w:szCs w:val="24"/>
        </w:rPr>
        <w:lastRenderedPageBreak/>
        <w:t>individuals and groups in relevant communities, need to be alert to the possibility of a child being at risk of HBA, or already having suffered HBA</w:t>
      </w:r>
    </w:p>
    <w:p w14:paraId="429A2546" w14:textId="751C0F93" w:rsidR="006318CA" w:rsidRDefault="006318CA" w:rsidP="65E9B926">
      <w:pPr>
        <w:spacing w:after="0" w:line="240" w:lineRule="auto"/>
        <w:rPr>
          <w:rFonts w:ascii="Arial" w:eastAsia="Arial" w:hAnsi="Arial" w:cs="Arial"/>
          <w:color w:val="000000" w:themeColor="text1"/>
          <w:sz w:val="24"/>
          <w:szCs w:val="24"/>
        </w:rPr>
      </w:pPr>
    </w:p>
    <w:p w14:paraId="0F0A63D9" w14:textId="1D2C9EDC" w:rsidR="006318CA" w:rsidRDefault="7C1F1BA9" w:rsidP="3C882FE6">
      <w:pPr>
        <w:spacing w:after="0" w:line="240" w:lineRule="auto"/>
        <w:rPr>
          <w:rFonts w:ascii="Arial" w:eastAsia="Arial" w:hAnsi="Arial" w:cs="Arial"/>
          <w:sz w:val="24"/>
          <w:szCs w:val="24"/>
        </w:rPr>
      </w:pPr>
      <w:r w:rsidRPr="3C882FE6">
        <w:rPr>
          <w:rFonts w:ascii="Arial" w:eastAsia="Arial" w:hAnsi="Arial" w:cs="Arial"/>
          <w:color w:val="000000" w:themeColor="text1"/>
          <w:sz w:val="24"/>
          <w:szCs w:val="24"/>
        </w:rPr>
        <w:t xml:space="preserve">The national charity </w:t>
      </w:r>
      <w:hyperlink r:id="rId11">
        <w:r w:rsidRPr="3C882FE6">
          <w:rPr>
            <w:rStyle w:val="Hyperlink"/>
            <w:rFonts w:ascii="Arial" w:eastAsia="Arial" w:hAnsi="Arial" w:cs="Arial"/>
            <w:sz w:val="24"/>
            <w:szCs w:val="24"/>
          </w:rPr>
          <w:t>Karma Nirvana</w:t>
        </w:r>
      </w:hyperlink>
      <w:r w:rsidRPr="3C882FE6">
        <w:rPr>
          <w:rFonts w:ascii="Arial" w:eastAsia="Arial" w:hAnsi="Arial" w:cs="Arial"/>
          <w:sz w:val="24"/>
          <w:szCs w:val="24"/>
        </w:rPr>
        <w:t xml:space="preserve"> provides a range of resources and advice relating to HBA</w:t>
      </w:r>
    </w:p>
    <w:p w14:paraId="0FEDF158" w14:textId="1F08B605" w:rsidR="006318CA" w:rsidRDefault="006318CA" w:rsidP="65E9B926">
      <w:pPr>
        <w:spacing w:after="0" w:line="240" w:lineRule="auto"/>
        <w:rPr>
          <w:rFonts w:ascii="Arial" w:eastAsia="Arial" w:hAnsi="Arial" w:cs="Arial"/>
          <w:color w:val="000000" w:themeColor="text1"/>
          <w:sz w:val="24"/>
          <w:szCs w:val="24"/>
        </w:rPr>
      </w:pPr>
    </w:p>
    <w:p w14:paraId="38CFC2EE" w14:textId="2A14481F" w:rsidR="006318CA" w:rsidRDefault="1F36581F" w:rsidP="65E9B926">
      <w:pPr>
        <w:spacing w:after="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Female genital Mutilation</w:t>
      </w:r>
    </w:p>
    <w:p w14:paraId="05BF1B68" w14:textId="1BBF6E34" w:rsidR="0CA083AE" w:rsidRDefault="0CA083AE" w:rsidP="3C882FE6">
      <w:p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Female genital mutilation refers to procedures that intentionally alter or cause injury to the female genital organs for non-medical reasons. The practice is illegal in the UK.</w:t>
      </w:r>
    </w:p>
    <w:p w14:paraId="0CFE114F" w14:textId="0C735763" w:rsidR="0CA083AE" w:rsidRDefault="0CA083AE" w:rsidP="3C882FE6">
      <w:pPr>
        <w:spacing w:after="0" w:line="240" w:lineRule="auto"/>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FGM typically takes place between birth and around 15 years old; however, it is believed that </w:t>
      </w:r>
      <w:bookmarkStart w:id="7" w:name="_Int_XNixY8R1"/>
      <w:r w:rsidRPr="3C882FE6">
        <w:rPr>
          <w:rFonts w:ascii="Arial" w:eastAsia="Arial" w:hAnsi="Arial" w:cs="Arial"/>
          <w:color w:val="000000" w:themeColor="text1"/>
          <w:sz w:val="24"/>
          <w:szCs w:val="24"/>
        </w:rPr>
        <w:t>the majority of</w:t>
      </w:r>
      <w:bookmarkEnd w:id="7"/>
      <w:r w:rsidRPr="3C882FE6">
        <w:rPr>
          <w:rFonts w:ascii="Arial" w:eastAsia="Arial" w:hAnsi="Arial" w:cs="Arial"/>
          <w:color w:val="000000" w:themeColor="text1"/>
          <w:sz w:val="24"/>
          <w:szCs w:val="24"/>
        </w:rPr>
        <w:t xml:space="preserve"> cases happen between the ages of 5 and 8.</w:t>
      </w:r>
    </w:p>
    <w:p w14:paraId="38A80845" w14:textId="0EEC6441" w:rsidR="3C882FE6" w:rsidRDefault="3C882FE6" w:rsidP="3C882FE6">
      <w:pPr>
        <w:spacing w:after="0" w:line="240" w:lineRule="auto"/>
        <w:ind w:left="108" w:right="108"/>
        <w:rPr>
          <w:rFonts w:ascii="Arial" w:eastAsia="Arial" w:hAnsi="Arial" w:cs="Arial"/>
          <w:color w:val="000000" w:themeColor="text1"/>
          <w:sz w:val="24"/>
          <w:szCs w:val="24"/>
        </w:rPr>
      </w:pPr>
    </w:p>
    <w:p w14:paraId="55FB5E47" w14:textId="24CABE8C" w:rsidR="0CA083AE" w:rsidRDefault="0CA083AE" w:rsidP="3C882FE6">
      <w:pPr>
        <w:spacing w:after="0" w:line="240" w:lineRule="auto"/>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Risk factors for FGM include:</w:t>
      </w:r>
    </w:p>
    <w:p w14:paraId="1D27038C" w14:textId="28E57889" w:rsidR="3C882FE6" w:rsidRDefault="3C882FE6" w:rsidP="3C882FE6">
      <w:pPr>
        <w:spacing w:after="0" w:line="240" w:lineRule="auto"/>
        <w:ind w:left="108" w:right="108"/>
        <w:rPr>
          <w:rFonts w:ascii="Arial" w:eastAsia="Arial" w:hAnsi="Arial" w:cs="Arial"/>
          <w:color w:val="000000" w:themeColor="text1"/>
          <w:sz w:val="24"/>
          <w:szCs w:val="24"/>
        </w:rPr>
      </w:pPr>
    </w:p>
    <w:p w14:paraId="460B614C" w14:textId="099E6A3B" w:rsidR="0CA083AE" w:rsidRDefault="0CA083AE" w:rsidP="00D345A4">
      <w:pPr>
        <w:pStyle w:val="ListParagraph"/>
        <w:numPr>
          <w:ilvl w:val="0"/>
          <w:numId w:val="2"/>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low level of integration into UK society</w:t>
      </w:r>
    </w:p>
    <w:p w14:paraId="3EA9E9AA" w14:textId="70E9D1A1" w:rsidR="0CA083AE" w:rsidRDefault="0CA083AE" w:rsidP="00D345A4">
      <w:pPr>
        <w:pStyle w:val="ListParagraph"/>
        <w:numPr>
          <w:ilvl w:val="0"/>
          <w:numId w:val="2"/>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mother or a sister who has undergone FGM</w:t>
      </w:r>
    </w:p>
    <w:p w14:paraId="31685192" w14:textId="59EE213D" w:rsidR="0CA083AE" w:rsidRDefault="0CA083AE" w:rsidP="00D345A4">
      <w:pPr>
        <w:pStyle w:val="ListParagraph"/>
        <w:numPr>
          <w:ilvl w:val="0"/>
          <w:numId w:val="2"/>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girls who are withdrawn from </w:t>
      </w:r>
      <w:r w:rsidR="3F70C464" w:rsidRPr="3C882FE6">
        <w:rPr>
          <w:rFonts w:ascii="Arial" w:eastAsia="Arial" w:hAnsi="Arial" w:cs="Arial"/>
          <w:color w:val="000000" w:themeColor="text1"/>
          <w:sz w:val="24"/>
          <w:szCs w:val="24"/>
        </w:rPr>
        <w:t>PSHE (Personal, Social, Health and Education)</w:t>
      </w:r>
    </w:p>
    <w:p w14:paraId="086696C3" w14:textId="46EE6115" w:rsidR="0CA083AE" w:rsidRDefault="0CA083AE" w:rsidP="00D345A4">
      <w:pPr>
        <w:pStyle w:val="ListParagraph"/>
        <w:numPr>
          <w:ilvl w:val="0"/>
          <w:numId w:val="2"/>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a visiting female elder from the country of origin</w:t>
      </w:r>
    </w:p>
    <w:p w14:paraId="7B6B7098" w14:textId="3C1B7C38" w:rsidR="0CA083AE" w:rsidRDefault="0CA083AE" w:rsidP="00D345A4">
      <w:pPr>
        <w:pStyle w:val="ListParagraph"/>
        <w:numPr>
          <w:ilvl w:val="0"/>
          <w:numId w:val="2"/>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being taken on a long holiday to the country of origin</w:t>
      </w:r>
    </w:p>
    <w:p w14:paraId="0B75D32D" w14:textId="64E208E8" w:rsidR="0CA083AE" w:rsidRDefault="0CA083AE" w:rsidP="00D345A4">
      <w:pPr>
        <w:pStyle w:val="ListParagraph"/>
        <w:numPr>
          <w:ilvl w:val="0"/>
          <w:numId w:val="2"/>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talk about a ‘special’ procedure to become a woman</w:t>
      </w:r>
    </w:p>
    <w:p w14:paraId="1DD66B84" w14:textId="6B4105F6" w:rsidR="3C882FE6" w:rsidRDefault="3C882FE6" w:rsidP="3C882FE6">
      <w:pPr>
        <w:spacing w:after="0" w:line="240" w:lineRule="auto"/>
        <w:ind w:left="108" w:right="108"/>
        <w:rPr>
          <w:rFonts w:ascii="Arial" w:eastAsia="Arial" w:hAnsi="Arial" w:cs="Arial"/>
          <w:color w:val="000000" w:themeColor="text1"/>
          <w:sz w:val="24"/>
          <w:szCs w:val="24"/>
        </w:rPr>
      </w:pPr>
    </w:p>
    <w:p w14:paraId="0AC16E0F" w14:textId="695F04A0" w:rsidR="0CA083AE" w:rsidRDefault="0CA083AE" w:rsidP="3C882FE6">
      <w:pPr>
        <w:spacing w:after="0" w:line="240" w:lineRule="auto"/>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Symptoms of FGM</w:t>
      </w:r>
    </w:p>
    <w:p w14:paraId="4CE393AF" w14:textId="7AA09A52" w:rsidR="3C882FE6" w:rsidRDefault="3C882FE6" w:rsidP="3C882FE6">
      <w:pPr>
        <w:spacing w:after="0" w:line="240" w:lineRule="auto"/>
        <w:ind w:left="108" w:right="108"/>
        <w:rPr>
          <w:rFonts w:ascii="Arial" w:eastAsia="Arial" w:hAnsi="Arial" w:cs="Arial"/>
          <w:color w:val="000000" w:themeColor="text1"/>
          <w:sz w:val="24"/>
          <w:szCs w:val="24"/>
        </w:rPr>
      </w:pPr>
    </w:p>
    <w:p w14:paraId="623BBA8C" w14:textId="2780F56D" w:rsidR="0CA083AE" w:rsidRDefault="0CA083AE" w:rsidP="3C882FE6">
      <w:pPr>
        <w:spacing w:after="0" w:line="240" w:lineRule="auto"/>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C6D0247" w14:textId="0F8F5100" w:rsidR="0CA083AE" w:rsidRDefault="0CA083AE" w:rsidP="3C882FE6">
      <w:pPr>
        <w:spacing w:after="0" w:line="240" w:lineRule="auto"/>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 </w:t>
      </w:r>
    </w:p>
    <w:p w14:paraId="655AA882" w14:textId="214E5676" w:rsidR="0CA083AE" w:rsidRDefault="0CA083AE" w:rsidP="3C882FE6">
      <w:pPr>
        <w:spacing w:after="0" w:line="240" w:lineRule="auto"/>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Indications that FGM may have already taken place may include:</w:t>
      </w:r>
    </w:p>
    <w:p w14:paraId="7C36E649" w14:textId="286C7186" w:rsidR="3C882FE6" w:rsidRDefault="3C882FE6" w:rsidP="3C882FE6">
      <w:pPr>
        <w:spacing w:after="0" w:line="240" w:lineRule="auto"/>
        <w:ind w:left="108" w:right="108"/>
        <w:rPr>
          <w:rFonts w:ascii="Arial" w:eastAsia="Arial" w:hAnsi="Arial" w:cs="Arial"/>
          <w:color w:val="000000" w:themeColor="text1"/>
          <w:sz w:val="24"/>
          <w:szCs w:val="24"/>
        </w:rPr>
      </w:pPr>
    </w:p>
    <w:p w14:paraId="46C6DE55" w14:textId="36136869"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difficulty walking, </w:t>
      </w:r>
      <w:r w:rsidR="7A1A77CD" w:rsidRPr="3C882FE6">
        <w:rPr>
          <w:rFonts w:ascii="Arial" w:eastAsia="Arial" w:hAnsi="Arial" w:cs="Arial"/>
          <w:color w:val="000000" w:themeColor="text1"/>
          <w:sz w:val="24"/>
          <w:szCs w:val="24"/>
        </w:rPr>
        <w:t>sitting,</w:t>
      </w:r>
      <w:r w:rsidRPr="3C882FE6">
        <w:rPr>
          <w:rFonts w:ascii="Arial" w:eastAsia="Arial" w:hAnsi="Arial" w:cs="Arial"/>
          <w:color w:val="000000" w:themeColor="text1"/>
          <w:sz w:val="24"/>
          <w:szCs w:val="24"/>
        </w:rPr>
        <w:t xml:space="preserve"> or standing and may even look uncomfortable.</w:t>
      </w:r>
    </w:p>
    <w:p w14:paraId="288D849E" w14:textId="63E40820"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spending longer than normal in the bathroom or toilet due to difficulties urinating.</w:t>
      </w:r>
    </w:p>
    <w:p w14:paraId="6C582720" w14:textId="19FDC577"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spending </w:t>
      </w:r>
      <w:r w:rsidR="47CDEF8E" w:rsidRPr="3C882FE6">
        <w:rPr>
          <w:rFonts w:ascii="Arial" w:eastAsia="Arial" w:hAnsi="Arial" w:cs="Arial"/>
          <w:color w:val="000000" w:themeColor="text1"/>
          <w:sz w:val="24"/>
          <w:szCs w:val="24"/>
        </w:rPr>
        <w:t>lengthy periods</w:t>
      </w:r>
      <w:r w:rsidRPr="3C882FE6">
        <w:rPr>
          <w:rFonts w:ascii="Arial" w:eastAsia="Arial" w:hAnsi="Arial" w:cs="Arial"/>
          <w:color w:val="000000" w:themeColor="text1"/>
          <w:sz w:val="24"/>
          <w:szCs w:val="24"/>
        </w:rPr>
        <w:t xml:space="preserve"> of time away from a classroom during the day with bladder or menstrual problems.</w:t>
      </w:r>
    </w:p>
    <w:p w14:paraId="6FE62116" w14:textId="513E3C31"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frequent urinary, menstrual or stomach problems.</w:t>
      </w:r>
    </w:p>
    <w:p w14:paraId="49212C78" w14:textId="1ADA8ED6"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prolonged or repeated absences from school or college, especially with noticeable behaviour changes (for example, withdrawal or depression) on the girl’s return</w:t>
      </w:r>
    </w:p>
    <w:p w14:paraId="38D6422B" w14:textId="78400FF6"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reluctance to undergo normal medical examinations.</w:t>
      </w:r>
    </w:p>
    <w:p w14:paraId="18615E0D" w14:textId="63925307" w:rsidR="0CA083AE" w:rsidRDefault="0CA083AE" w:rsidP="00D345A4">
      <w:pPr>
        <w:pStyle w:val="ListParagraph"/>
        <w:numPr>
          <w:ilvl w:val="0"/>
          <w:numId w:val="1"/>
        </w:numPr>
        <w:spacing w:after="0"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confiding in a professional without being explicit about the problem due to embarrassment or fear.</w:t>
      </w:r>
    </w:p>
    <w:p w14:paraId="3363A5B7" w14:textId="387BB195" w:rsidR="0CA083AE" w:rsidRDefault="0CA083AE" w:rsidP="00D345A4">
      <w:pPr>
        <w:pStyle w:val="ListParagraph"/>
        <w:numPr>
          <w:ilvl w:val="0"/>
          <w:numId w:val="1"/>
        </w:numPr>
        <w:spacing w:after="0" w:line="240" w:lineRule="auto"/>
        <w:ind w:right="108"/>
        <w:rPr>
          <w:rFonts w:ascii="Arial" w:eastAsia="Arial" w:hAnsi="Arial" w:cs="Arial"/>
          <w:color w:val="000000" w:themeColor="text1"/>
        </w:rPr>
      </w:pPr>
      <w:r w:rsidRPr="3C882FE6">
        <w:rPr>
          <w:rFonts w:ascii="Arial" w:eastAsia="Arial" w:hAnsi="Arial" w:cs="Arial"/>
          <w:color w:val="000000" w:themeColor="text1"/>
          <w:sz w:val="24"/>
          <w:szCs w:val="24"/>
        </w:rPr>
        <w:t>talking about pain or discomfort between her legs</w:t>
      </w:r>
    </w:p>
    <w:p w14:paraId="6DA7FF03" w14:textId="63FB522F" w:rsidR="3C882FE6" w:rsidRDefault="3C882FE6" w:rsidP="3C882FE6">
      <w:pPr>
        <w:spacing w:after="0" w:line="240" w:lineRule="auto"/>
        <w:ind w:right="108"/>
        <w:rPr>
          <w:rFonts w:ascii="Arial" w:eastAsia="Arial" w:hAnsi="Arial" w:cs="Arial"/>
          <w:color w:val="000000" w:themeColor="text1"/>
        </w:rPr>
      </w:pPr>
    </w:p>
    <w:p w14:paraId="3BF0A036" w14:textId="63A1AA6A" w:rsidR="265F6E1A" w:rsidRDefault="265F6E1A" w:rsidP="3C882FE6">
      <w:pPr>
        <w:spacing w:before="108" w:after="108"/>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Keeping Children Safe in Education (2023), paragraph 44 says 'whilst </w:t>
      </w:r>
      <w:r w:rsidRPr="3C882FE6">
        <w:rPr>
          <w:rFonts w:ascii="Arial" w:eastAsia="Arial" w:hAnsi="Arial" w:cs="Arial"/>
          <w:b/>
          <w:bCs/>
          <w:color w:val="000000" w:themeColor="text1"/>
          <w:sz w:val="24"/>
          <w:szCs w:val="24"/>
        </w:rPr>
        <w:t>all</w:t>
      </w:r>
      <w:r w:rsidRPr="3C882FE6">
        <w:rPr>
          <w:rFonts w:ascii="Arial" w:eastAsia="Arial" w:hAnsi="Arial" w:cs="Arial"/>
          <w:color w:val="000000" w:themeColor="text1"/>
          <w:sz w:val="24"/>
          <w:szCs w:val="24"/>
        </w:rPr>
        <w:t xml:space="preserve"> staff should speak to the designated safeguarding lead (or deputy) </w:t>
      </w:r>
      <w:bookmarkStart w:id="8" w:name="_Int_F6r5mVtk"/>
      <w:r w:rsidRPr="3C882FE6">
        <w:rPr>
          <w:rFonts w:ascii="Arial" w:eastAsia="Arial" w:hAnsi="Arial" w:cs="Arial"/>
          <w:color w:val="000000" w:themeColor="text1"/>
          <w:sz w:val="24"/>
          <w:szCs w:val="24"/>
        </w:rPr>
        <w:t>with regard to</w:t>
      </w:r>
      <w:bookmarkEnd w:id="8"/>
      <w:r w:rsidRPr="3C882FE6">
        <w:rPr>
          <w:rFonts w:ascii="Arial" w:eastAsia="Arial" w:hAnsi="Arial" w:cs="Arial"/>
          <w:color w:val="000000" w:themeColor="text1"/>
          <w:sz w:val="24"/>
          <w:szCs w:val="24"/>
        </w:rPr>
        <w:t xml:space="preserve"> any concerns about female genital mutilation (FGM), there is a specific </w:t>
      </w:r>
      <w:r w:rsidRPr="3C882FE6">
        <w:rPr>
          <w:rFonts w:ascii="Arial" w:eastAsia="Arial" w:hAnsi="Arial" w:cs="Arial"/>
          <w:b/>
          <w:bCs/>
          <w:color w:val="000000" w:themeColor="text1"/>
          <w:sz w:val="24"/>
          <w:szCs w:val="24"/>
        </w:rPr>
        <w:t xml:space="preserve">legal duty on </w:t>
      </w:r>
      <w:r w:rsidRPr="3C882FE6">
        <w:rPr>
          <w:rFonts w:ascii="Arial" w:eastAsia="Arial" w:hAnsi="Arial" w:cs="Arial"/>
          <w:b/>
          <w:bCs/>
          <w:color w:val="000000" w:themeColor="text1"/>
          <w:sz w:val="24"/>
          <w:szCs w:val="24"/>
        </w:rPr>
        <w:lastRenderedPageBreak/>
        <w:t>teachers</w:t>
      </w:r>
      <w:r w:rsidRPr="3C882FE6">
        <w:rPr>
          <w:rFonts w:ascii="Arial" w:eastAsia="Arial" w:hAnsi="Arial" w:cs="Arial"/>
          <w:color w:val="000000" w:themeColor="text1"/>
          <w:sz w:val="24"/>
          <w:szCs w:val="24"/>
        </w:rPr>
        <w:t xml:space="preserve">. If a teacher, in the course of their work in the profession, discovers that an act of FGM appears to have been carried out on a girl under the age of 18, the teacher must report this to the police'. </w:t>
      </w:r>
    </w:p>
    <w:p w14:paraId="5A376090" w14:textId="317EBE0B" w:rsidR="265F6E1A" w:rsidRDefault="265F6E1A" w:rsidP="3C882FE6">
      <w:pPr>
        <w:spacing w:before="108" w:after="108"/>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What is often less well-know is what a teacher should do next to make a report. </w:t>
      </w:r>
    </w:p>
    <w:p w14:paraId="556B75D8" w14:textId="653036BA" w:rsidR="265F6E1A" w:rsidRDefault="265F6E1A" w:rsidP="3C882FE6">
      <w:pPr>
        <w:spacing w:before="108" w:after="108"/>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Below is </w:t>
      </w:r>
      <w:r w:rsidR="004CCD79" w:rsidRPr="3C882FE6">
        <w:rPr>
          <w:rFonts w:ascii="Arial" w:eastAsia="Arial" w:hAnsi="Arial" w:cs="Arial"/>
          <w:color w:val="000000" w:themeColor="text1"/>
          <w:sz w:val="24"/>
          <w:szCs w:val="24"/>
        </w:rPr>
        <w:t>a brief summary</w:t>
      </w:r>
      <w:r w:rsidRPr="3C882FE6">
        <w:rPr>
          <w:rFonts w:ascii="Arial" w:eastAsia="Arial" w:hAnsi="Arial" w:cs="Arial"/>
          <w:color w:val="000000" w:themeColor="text1"/>
          <w:sz w:val="24"/>
          <w:szCs w:val="24"/>
        </w:rPr>
        <w:t xml:space="preserve"> and must be read in conjunction with the mandatory reporting guidance. (See </w:t>
      </w:r>
      <w:hyperlink r:id="rId12">
        <w:r w:rsidRPr="3C882FE6">
          <w:rPr>
            <w:rStyle w:val="Hyperlink"/>
            <w:rFonts w:ascii="Arial" w:eastAsia="Arial" w:hAnsi="Arial" w:cs="Arial"/>
            <w:sz w:val="24"/>
            <w:szCs w:val="24"/>
          </w:rPr>
          <w:t>https://www.gov.uk/government/publications/mandatory-reporting-of-female-genital-mutilation-procedural-information</w:t>
        </w:r>
      </w:hyperlink>
      <w:r w:rsidRPr="3C882FE6">
        <w:rPr>
          <w:rFonts w:ascii="Arial" w:eastAsia="Arial" w:hAnsi="Arial" w:cs="Arial"/>
          <w:color w:val="000000" w:themeColor="text1"/>
          <w:sz w:val="24"/>
          <w:szCs w:val="24"/>
        </w:rPr>
        <w:t>)</w:t>
      </w:r>
    </w:p>
    <w:p w14:paraId="74C1958D" w14:textId="326326E9" w:rsidR="265F6E1A" w:rsidRDefault="265F6E1A" w:rsidP="3C882FE6">
      <w:pPr>
        <w:spacing w:before="108" w:after="108"/>
        <w:ind w:left="108"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The mandatory reporting procedures say: 'It is recommended that you make a report orally by calling 101, the single non-emergency number.' And 'where there is a risk to life or likelihood of serious immediate harm, professionals should report the case immediately to police, including dialling 999 if appropriate'.</w:t>
      </w:r>
    </w:p>
    <w:p w14:paraId="4169359E" w14:textId="6AED80AC" w:rsidR="3C882FE6" w:rsidRDefault="3C882FE6" w:rsidP="3C882FE6">
      <w:pPr>
        <w:spacing w:after="0" w:line="240" w:lineRule="auto"/>
        <w:ind w:right="108"/>
        <w:rPr>
          <w:rFonts w:ascii="Arial" w:eastAsia="Arial" w:hAnsi="Arial" w:cs="Arial"/>
          <w:color w:val="000000" w:themeColor="text1"/>
        </w:rPr>
      </w:pPr>
    </w:p>
    <w:p w14:paraId="6A8A9FB6" w14:textId="640CB5BB" w:rsidR="006318CA" w:rsidRDefault="1F36581F" w:rsidP="65E9B926">
      <w:pPr>
        <w:spacing w:after="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 xml:space="preserve">Forced marriage </w:t>
      </w:r>
    </w:p>
    <w:p w14:paraId="5D7548D6" w14:textId="22466826"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Forcing a person into a marriage is a crime in England and Wales. A forced marriage is one entered without the full and free consent of one or both parties and where violence, threats or any other form of coercion is used to cause a person to enter a marriage. Threats can be physical or emotional and psychological. A lack of full and free consent can be where a person does not consent or where they cannot consent (if they have learning disabilities, for example). Nevertheless, some communities use religion and culture to coerce a person into marriage. Schools and colleges can play </w:t>
      </w:r>
      <w:r w:rsidR="7AFDD670" w:rsidRPr="3C882FE6">
        <w:rPr>
          <w:rFonts w:ascii="Arial" w:eastAsia="Arial" w:hAnsi="Arial" w:cs="Arial"/>
          <w:color w:val="000000" w:themeColor="text1"/>
          <w:sz w:val="24"/>
          <w:szCs w:val="24"/>
        </w:rPr>
        <w:t>a key role</w:t>
      </w:r>
      <w:r w:rsidRPr="3C882FE6">
        <w:rPr>
          <w:rFonts w:ascii="Arial" w:eastAsia="Arial" w:hAnsi="Arial" w:cs="Arial"/>
          <w:color w:val="000000" w:themeColor="text1"/>
          <w:sz w:val="24"/>
          <w:szCs w:val="24"/>
        </w:rPr>
        <w:t xml:space="preserve"> in safeguarding children from forced marriage. School and college staff can contact the Forced Marriage Unit if they need advice or information: Contact: 020 7008 0151 or email </w:t>
      </w:r>
      <w:hyperlink r:id="rId13">
        <w:r w:rsidRPr="3C882FE6">
          <w:rPr>
            <w:rStyle w:val="Hyperlink"/>
            <w:rFonts w:ascii="Arial" w:eastAsia="Arial" w:hAnsi="Arial" w:cs="Arial"/>
            <w:color w:val="0000FF"/>
            <w:sz w:val="24"/>
            <w:szCs w:val="24"/>
          </w:rPr>
          <w:t>fmu@fco.gov.uk</w:t>
        </w:r>
      </w:hyperlink>
      <w:r w:rsidRPr="3C882FE6">
        <w:rPr>
          <w:rFonts w:ascii="Arial" w:eastAsia="Arial" w:hAnsi="Arial" w:cs="Arial"/>
          <w:color w:val="000000" w:themeColor="text1"/>
          <w:sz w:val="24"/>
          <w:szCs w:val="24"/>
        </w:rPr>
        <w:t xml:space="preserve"> and more information can be accessed using the following link</w:t>
      </w:r>
    </w:p>
    <w:p w14:paraId="5C756BE9" w14:textId="5DE965E9" w:rsidR="006318CA" w:rsidRDefault="00D345A4" w:rsidP="65E9B926">
      <w:pPr>
        <w:spacing w:after="0" w:line="240" w:lineRule="auto"/>
        <w:rPr>
          <w:rFonts w:ascii="Arial" w:eastAsia="Arial" w:hAnsi="Arial" w:cs="Arial"/>
          <w:color w:val="000000" w:themeColor="text1"/>
          <w:sz w:val="24"/>
          <w:szCs w:val="24"/>
        </w:rPr>
      </w:pPr>
      <w:hyperlink r:id="rId14">
        <w:r w:rsidR="1F36581F" w:rsidRPr="65E9B926">
          <w:rPr>
            <w:rStyle w:val="Hyperlink"/>
            <w:rFonts w:ascii="Arial" w:eastAsia="Arial" w:hAnsi="Arial" w:cs="Arial"/>
            <w:color w:val="0000FF"/>
            <w:sz w:val="24"/>
            <w:szCs w:val="24"/>
          </w:rPr>
          <w:t>https://www.gov.uk/government/uploads/system/uploads/attachment_data/file/322307/HMG_MULTI_AGENCY_PRACTICE_GUIDELINES_v1_180614_FINAL.pdf</w:t>
        </w:r>
      </w:hyperlink>
    </w:p>
    <w:p w14:paraId="07C777DD" w14:textId="7C53273B" w:rsidR="006318CA" w:rsidRDefault="1F36581F" w:rsidP="65E9B926">
      <w:pPr>
        <w:spacing w:before="108" w:after="108" w:line="276" w:lineRule="auto"/>
        <w:ind w:left="108" w:right="108"/>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Recognising Extremism</w:t>
      </w:r>
    </w:p>
    <w:p w14:paraId="52E92E8E" w14:textId="6CF63A34" w:rsidR="006318CA" w:rsidRDefault="1F36581F" w:rsidP="65E9B926">
      <w:pPr>
        <w:spacing w:before="108" w:after="108" w:line="276" w:lineRule="auto"/>
        <w:ind w:left="108"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Early indicators of radicalisation or extremism may include:</w:t>
      </w:r>
    </w:p>
    <w:p w14:paraId="51247DE7" w14:textId="7E544C74"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showing sympathy for extremist causes</w:t>
      </w:r>
    </w:p>
    <w:p w14:paraId="4A367990" w14:textId="15A22167"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glorifying violence, especially towards other faiths or cultures</w:t>
      </w:r>
    </w:p>
    <w:p w14:paraId="7CEFEA9C" w14:textId="1D60AA36"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making remarks or comments about being at extremist events or rallies outside school </w:t>
      </w:r>
    </w:p>
    <w:p w14:paraId="76F42BCB" w14:textId="16A35531"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evidence of possessing illegal or extremist literature</w:t>
      </w:r>
    </w:p>
    <w:p w14:paraId="1D7B013D" w14:textId="69D78A19"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advocating messages like illegal organisations or other extremist groups</w:t>
      </w:r>
    </w:p>
    <w:p w14:paraId="60B95495" w14:textId="53FD9D9E"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out of character changes in dress, </w:t>
      </w:r>
      <w:r w:rsidR="69536379" w:rsidRPr="3C882FE6">
        <w:rPr>
          <w:rFonts w:ascii="Arial" w:eastAsia="Arial" w:hAnsi="Arial" w:cs="Arial"/>
          <w:color w:val="000000" w:themeColor="text1"/>
          <w:sz w:val="24"/>
          <w:szCs w:val="24"/>
        </w:rPr>
        <w:t>behaviour,</w:t>
      </w:r>
      <w:r w:rsidRPr="3C882FE6">
        <w:rPr>
          <w:rFonts w:ascii="Arial" w:eastAsia="Arial" w:hAnsi="Arial" w:cs="Arial"/>
          <w:color w:val="000000" w:themeColor="text1"/>
          <w:sz w:val="24"/>
          <w:szCs w:val="24"/>
        </w:rPr>
        <w:t xml:space="preserve"> and peer relationships (but there are also </w:t>
      </w:r>
      <w:bookmarkStart w:id="9" w:name="_Int_FoKF9nu2"/>
      <w:r w:rsidRPr="3C882FE6">
        <w:rPr>
          <w:rFonts w:ascii="Arial" w:eastAsia="Arial" w:hAnsi="Arial" w:cs="Arial"/>
          <w:color w:val="000000" w:themeColor="text1"/>
          <w:sz w:val="24"/>
          <w:szCs w:val="24"/>
        </w:rPr>
        <w:t>very powerful</w:t>
      </w:r>
      <w:bookmarkEnd w:id="9"/>
      <w:r w:rsidRPr="3C882FE6">
        <w:rPr>
          <w:rFonts w:ascii="Arial" w:eastAsia="Arial" w:hAnsi="Arial" w:cs="Arial"/>
          <w:color w:val="000000" w:themeColor="text1"/>
          <w:sz w:val="24"/>
          <w:szCs w:val="24"/>
        </w:rPr>
        <w:t xml:space="preserve"> narratives, </w:t>
      </w:r>
      <w:r w:rsidR="67735E6D" w:rsidRPr="3C882FE6">
        <w:rPr>
          <w:rFonts w:ascii="Arial" w:eastAsia="Arial" w:hAnsi="Arial" w:cs="Arial"/>
          <w:color w:val="000000" w:themeColor="text1"/>
          <w:sz w:val="24"/>
          <w:szCs w:val="24"/>
        </w:rPr>
        <w:t>programmes,</w:t>
      </w:r>
      <w:r w:rsidRPr="3C882FE6">
        <w:rPr>
          <w:rFonts w:ascii="Arial" w:eastAsia="Arial" w:hAnsi="Arial" w:cs="Arial"/>
          <w:color w:val="000000" w:themeColor="text1"/>
          <w:sz w:val="24"/>
          <w:szCs w:val="24"/>
        </w:rPr>
        <w:t xml:space="preserve"> and networks that young people can come across online so involvement with groups may not be apparent.)</w:t>
      </w:r>
    </w:p>
    <w:p w14:paraId="02C390AF" w14:textId="06F9B9F2"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secretive behaviour</w:t>
      </w:r>
    </w:p>
    <w:p w14:paraId="4AC06593" w14:textId="6655CB37"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online searches or sharing extremist messages or social profiles</w:t>
      </w:r>
    </w:p>
    <w:p w14:paraId="5F4C8DEB" w14:textId="2FEFBA89"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intolerance of difference, including faith, culture, gender, race, or sexuality</w:t>
      </w:r>
    </w:p>
    <w:p w14:paraId="5F9EBAD6" w14:textId="71AFE7AC"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graffiti, artwork or writing that displays extremist themes</w:t>
      </w:r>
    </w:p>
    <w:p w14:paraId="05FEF2DE" w14:textId="60BDF9A4"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attempts to impose extremist views or practices on others</w:t>
      </w:r>
    </w:p>
    <w:p w14:paraId="3FDFEC0D" w14:textId="23BC2253"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verbalising anti-Western or anti-British views</w:t>
      </w:r>
    </w:p>
    <w:p w14:paraId="5CDDA29A" w14:textId="07EB605A" w:rsidR="006318CA" w:rsidRDefault="1F36581F" w:rsidP="00D345A4">
      <w:pPr>
        <w:pStyle w:val="ListParagraph"/>
        <w:numPr>
          <w:ilvl w:val="0"/>
          <w:numId w:val="15"/>
        </w:numPr>
        <w:spacing w:before="108" w:after="108" w:line="240" w:lineRule="auto"/>
        <w:ind w:right="108"/>
        <w:rPr>
          <w:rFonts w:ascii="Arial" w:eastAsia="Arial" w:hAnsi="Arial" w:cs="Arial"/>
          <w:color w:val="000000" w:themeColor="text1"/>
        </w:rPr>
      </w:pPr>
      <w:r w:rsidRPr="65E9B926">
        <w:rPr>
          <w:rFonts w:ascii="Arial" w:eastAsia="Arial" w:hAnsi="Arial" w:cs="Arial"/>
          <w:color w:val="000000" w:themeColor="text1"/>
        </w:rPr>
        <w:t>advocating violence towards others</w:t>
      </w:r>
    </w:p>
    <w:p w14:paraId="67A9A5C9" w14:textId="09C86C74" w:rsidR="006318CA" w:rsidRDefault="006318CA" w:rsidP="65E9B926">
      <w:pPr>
        <w:spacing w:before="108" w:after="108" w:line="240" w:lineRule="auto"/>
        <w:ind w:right="108"/>
        <w:rPr>
          <w:rFonts w:ascii="Arial" w:eastAsia="Arial" w:hAnsi="Arial" w:cs="Arial"/>
          <w:color w:val="000000" w:themeColor="text1"/>
        </w:rPr>
      </w:pPr>
    </w:p>
    <w:p w14:paraId="1EF99FF8" w14:textId="778AFA3B" w:rsidR="006318CA" w:rsidRDefault="1F36581F" w:rsidP="65E9B926">
      <w:pPr>
        <w:spacing w:before="108" w:after="108" w:line="240" w:lineRule="auto"/>
        <w:ind w:right="108"/>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lastRenderedPageBreak/>
        <w:t>Contextual Safeguarding</w:t>
      </w:r>
    </w:p>
    <w:p w14:paraId="720779CE" w14:textId="4741B785" w:rsidR="006318CA" w:rsidRDefault="1F36581F" w:rsidP="65E9B926">
      <w:pPr>
        <w:spacing w:after="108" w:line="240" w:lineRule="auto"/>
        <w:ind w:right="108"/>
        <w:rPr>
          <w:rFonts w:ascii="Arial" w:eastAsia="Arial" w:hAnsi="Arial" w:cs="Arial"/>
          <w:color w:val="000000" w:themeColor="text1"/>
          <w:sz w:val="24"/>
          <w:szCs w:val="24"/>
        </w:rPr>
      </w:pPr>
      <w:r w:rsidRPr="65E9B926">
        <w:rPr>
          <w:rFonts w:ascii="Arial" w:eastAsia="Arial" w:hAnsi="Arial" w:cs="Arial"/>
          <w:color w:val="000000" w:themeColor="text1"/>
          <w:sz w:val="24"/>
          <w:szCs w:val="24"/>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4D3B05D4" w14:textId="79179094" w:rsidR="006318CA" w:rsidRDefault="71D8D813" w:rsidP="3C882FE6">
      <w:pPr>
        <w:spacing w:before="108" w:after="108"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Therefore,</w:t>
      </w:r>
      <w:r w:rsidR="1F36581F" w:rsidRPr="3C882FE6">
        <w:rPr>
          <w:rFonts w:ascii="Arial" w:eastAsia="Arial" w:hAnsi="Arial" w:cs="Arial"/>
          <w:color w:val="000000" w:themeColor="text1"/>
          <w:sz w:val="24"/>
          <w:szCs w:val="24"/>
        </w:rPr>
        <w:t xml:space="preserv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6CA00757" w14:textId="59F95C9A" w:rsidR="4456C5E4" w:rsidRDefault="4456C5E4" w:rsidP="3C882FE6">
      <w:pPr>
        <w:spacing w:before="108" w:after="108" w:line="240" w:lineRule="auto"/>
        <w:ind w:right="108"/>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For more information check out the Contextual Safeguarding Network </w:t>
      </w:r>
    </w:p>
    <w:p w14:paraId="250CFEBB" w14:textId="1CF54EF0" w:rsidR="68B4B412" w:rsidRDefault="00D345A4" w:rsidP="3C882FE6">
      <w:pPr>
        <w:spacing w:before="108" w:after="108" w:line="240" w:lineRule="auto"/>
        <w:ind w:right="108"/>
        <w:rPr>
          <w:rFonts w:ascii="Arial" w:eastAsia="Arial" w:hAnsi="Arial" w:cs="Arial"/>
          <w:color w:val="000000" w:themeColor="text1"/>
          <w:sz w:val="24"/>
          <w:szCs w:val="24"/>
        </w:rPr>
      </w:pPr>
      <w:hyperlink r:id="rId15">
        <w:r w:rsidR="68B4B412" w:rsidRPr="3C882FE6">
          <w:rPr>
            <w:rStyle w:val="Hyperlink"/>
            <w:rFonts w:ascii="Arial" w:eastAsia="Arial" w:hAnsi="Arial" w:cs="Arial"/>
            <w:sz w:val="24"/>
            <w:szCs w:val="24"/>
          </w:rPr>
          <w:t>https://www.contextualsafeguarding.org.uk/</w:t>
        </w:r>
      </w:hyperlink>
      <w:r w:rsidR="68B4B412" w:rsidRPr="3C882FE6">
        <w:rPr>
          <w:rFonts w:ascii="Arial" w:eastAsia="Arial" w:hAnsi="Arial" w:cs="Arial"/>
          <w:color w:val="000000" w:themeColor="text1"/>
          <w:sz w:val="24"/>
          <w:szCs w:val="24"/>
        </w:rPr>
        <w:t xml:space="preserve"> </w:t>
      </w:r>
    </w:p>
    <w:p w14:paraId="54CEB2E8" w14:textId="5C846A8E" w:rsidR="3C882FE6" w:rsidRDefault="3C882FE6" w:rsidP="3C882FE6">
      <w:pPr>
        <w:spacing w:before="108" w:after="108" w:line="240" w:lineRule="auto"/>
        <w:ind w:right="108"/>
        <w:rPr>
          <w:rFonts w:ascii="Arial" w:eastAsia="Arial" w:hAnsi="Arial" w:cs="Arial"/>
          <w:color w:val="000000" w:themeColor="text1"/>
          <w:sz w:val="24"/>
          <w:szCs w:val="24"/>
        </w:rPr>
      </w:pPr>
    </w:p>
    <w:p w14:paraId="337DB845" w14:textId="28AD59AB" w:rsidR="3C882FE6" w:rsidRDefault="3C882FE6" w:rsidP="3C882FE6">
      <w:pPr>
        <w:spacing w:before="108" w:after="108" w:line="240" w:lineRule="auto"/>
        <w:ind w:right="108"/>
        <w:rPr>
          <w:rFonts w:ascii="Arial" w:eastAsia="Arial" w:hAnsi="Arial" w:cs="Arial"/>
          <w:color w:val="000000" w:themeColor="text1"/>
          <w:sz w:val="24"/>
          <w:szCs w:val="24"/>
        </w:rPr>
      </w:pPr>
    </w:p>
    <w:p w14:paraId="2A099DE6" w14:textId="4B60AD6C" w:rsidR="3C882FE6" w:rsidRDefault="3C882FE6" w:rsidP="3C882FE6">
      <w:pPr>
        <w:spacing w:before="108" w:after="108" w:line="240" w:lineRule="auto"/>
        <w:ind w:right="108"/>
        <w:rPr>
          <w:rFonts w:ascii="Arial" w:eastAsia="Arial" w:hAnsi="Arial" w:cs="Arial"/>
          <w:color w:val="000000" w:themeColor="text1"/>
          <w:sz w:val="24"/>
          <w:szCs w:val="24"/>
        </w:rPr>
      </w:pPr>
    </w:p>
    <w:p w14:paraId="7583C75F" w14:textId="25FB9CC7" w:rsidR="3C882FE6" w:rsidRDefault="3C882FE6" w:rsidP="3C882FE6">
      <w:pPr>
        <w:spacing w:before="108" w:after="108" w:line="240" w:lineRule="auto"/>
        <w:ind w:right="108"/>
        <w:rPr>
          <w:rFonts w:ascii="Arial" w:eastAsia="Arial" w:hAnsi="Arial" w:cs="Arial"/>
          <w:color w:val="000000" w:themeColor="text1"/>
          <w:sz w:val="24"/>
          <w:szCs w:val="24"/>
        </w:rPr>
      </w:pPr>
    </w:p>
    <w:p w14:paraId="39A871D2" w14:textId="5A25C4CC" w:rsidR="3C882FE6" w:rsidRDefault="3C882FE6" w:rsidP="3C882FE6">
      <w:pPr>
        <w:spacing w:before="108" w:after="108" w:line="240" w:lineRule="auto"/>
        <w:ind w:right="108"/>
        <w:rPr>
          <w:rFonts w:ascii="Arial" w:eastAsia="Arial" w:hAnsi="Arial" w:cs="Arial"/>
          <w:color w:val="000000" w:themeColor="text1"/>
          <w:sz w:val="24"/>
          <w:szCs w:val="24"/>
        </w:rPr>
      </w:pPr>
    </w:p>
    <w:p w14:paraId="53965072" w14:textId="35358ACA" w:rsidR="3C882FE6" w:rsidRDefault="3C882FE6" w:rsidP="3C882FE6">
      <w:pPr>
        <w:spacing w:before="108" w:after="108" w:line="240" w:lineRule="auto"/>
        <w:ind w:right="108"/>
        <w:rPr>
          <w:rFonts w:ascii="Arial" w:eastAsia="Arial" w:hAnsi="Arial" w:cs="Arial"/>
          <w:color w:val="000000" w:themeColor="text1"/>
          <w:sz w:val="24"/>
          <w:szCs w:val="24"/>
        </w:rPr>
      </w:pPr>
    </w:p>
    <w:p w14:paraId="5810A654" w14:textId="3B76D542" w:rsidR="3C882FE6" w:rsidRDefault="3C882FE6" w:rsidP="3C882FE6">
      <w:pPr>
        <w:spacing w:before="108" w:after="108" w:line="240" w:lineRule="auto"/>
        <w:ind w:right="108"/>
        <w:rPr>
          <w:rFonts w:ascii="Arial" w:eastAsia="Arial" w:hAnsi="Arial" w:cs="Arial"/>
          <w:color w:val="000000" w:themeColor="text1"/>
          <w:sz w:val="24"/>
          <w:szCs w:val="24"/>
        </w:rPr>
      </w:pPr>
    </w:p>
    <w:p w14:paraId="41AACD2D" w14:textId="03BA828C" w:rsidR="3C882FE6" w:rsidRDefault="3C882FE6" w:rsidP="3C882FE6">
      <w:pPr>
        <w:spacing w:before="108" w:after="108" w:line="240" w:lineRule="auto"/>
        <w:ind w:right="108"/>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60"/>
        <w:gridCol w:w="5940"/>
      </w:tblGrid>
      <w:tr w:rsidR="1BA80F8A" w14:paraId="2F0DEF80" w14:textId="77777777" w:rsidTr="3C882FE6">
        <w:trPr>
          <w:trHeight w:val="300"/>
        </w:trPr>
        <w:tc>
          <w:tcPr>
            <w:tcW w:w="90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67E888A" w14:textId="252E4858" w:rsidR="1BA80F8A" w:rsidRDefault="1BA80F8A" w:rsidP="1BA80F8A">
            <w:pPr>
              <w:spacing w:before="108" w:after="108" w:line="240" w:lineRule="auto"/>
              <w:ind w:right="108"/>
              <w:rPr>
                <w:rFonts w:ascii="Arial" w:eastAsia="Arial" w:hAnsi="Arial" w:cs="Arial"/>
                <w:color w:val="000000" w:themeColor="text1"/>
                <w:sz w:val="24"/>
                <w:szCs w:val="24"/>
              </w:rPr>
            </w:pPr>
          </w:p>
          <w:p w14:paraId="04FA47F0" w14:textId="08BAF673" w:rsidR="1BA80F8A" w:rsidRDefault="1BA80F8A" w:rsidP="1BA80F8A">
            <w:pPr>
              <w:keepNext/>
              <w:keepLines/>
              <w:spacing w:before="120" w:after="120" w:line="276" w:lineRule="auto"/>
              <w:rPr>
                <w:rFonts w:ascii="Arial" w:eastAsia="Arial" w:hAnsi="Arial" w:cs="Arial"/>
                <w:color w:val="000000" w:themeColor="text1"/>
                <w:sz w:val="24"/>
                <w:szCs w:val="24"/>
              </w:rPr>
            </w:pPr>
            <w:r w:rsidRPr="1BA80F8A">
              <w:rPr>
                <w:rFonts w:ascii="Arial" w:eastAsia="Arial" w:hAnsi="Arial" w:cs="Arial"/>
                <w:b/>
                <w:bCs/>
                <w:color w:val="000000" w:themeColor="text1"/>
                <w:sz w:val="24"/>
                <w:szCs w:val="24"/>
              </w:rPr>
              <w:t>APPENDIX B Local Authority &amp; NCASP (Northumberland Children and Adults Safeguarding Partnership) contacts</w:t>
            </w:r>
          </w:p>
          <w:p w14:paraId="29C0CE45" w14:textId="3F1342C6" w:rsidR="1BA80F8A" w:rsidRDefault="1BA80F8A" w:rsidP="1BA80F8A">
            <w:pPr>
              <w:spacing w:line="276" w:lineRule="auto"/>
              <w:rPr>
                <w:rFonts w:ascii="Arial" w:eastAsia="Arial" w:hAnsi="Arial" w:cs="Arial"/>
                <w:color w:val="000000" w:themeColor="text1"/>
                <w:sz w:val="24"/>
                <w:szCs w:val="24"/>
              </w:rPr>
            </w:pPr>
          </w:p>
        </w:tc>
      </w:tr>
      <w:tr w:rsidR="1BA80F8A" w14:paraId="1C275139"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2BC9842" w14:textId="10FF424F"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b/>
                <w:bCs/>
                <w:color w:val="000000" w:themeColor="text1"/>
                <w:sz w:val="24"/>
                <w:szCs w:val="24"/>
              </w:rPr>
              <w:t>Advice Area</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A08CBD3" w14:textId="1A99BCDC"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b/>
                <w:bCs/>
                <w:color w:val="000000" w:themeColor="text1"/>
                <w:sz w:val="24"/>
                <w:szCs w:val="24"/>
              </w:rPr>
              <w:t>Contact</w:t>
            </w:r>
          </w:p>
        </w:tc>
      </w:tr>
      <w:tr w:rsidR="1BA80F8A" w14:paraId="63E81EA1" w14:textId="77777777" w:rsidTr="3C882FE6">
        <w:trPr>
          <w:trHeight w:val="1875"/>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90FA5DE" w14:textId="1962DD64"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For advice on making a referral or to make a referral for Children’s Social Care or Early Help </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F23725B" w14:textId="03FF52CC" w:rsidR="1BA80F8A" w:rsidRDefault="1BA80F8A" w:rsidP="1BA80F8A">
            <w:pPr>
              <w:spacing w:after="200" w:line="276" w:lineRule="auto"/>
              <w:rPr>
                <w:rFonts w:ascii="Arial" w:eastAsia="Arial" w:hAnsi="Arial" w:cs="Arial"/>
                <w:color w:val="000000" w:themeColor="text1"/>
                <w:sz w:val="24"/>
                <w:szCs w:val="24"/>
              </w:rPr>
            </w:pPr>
            <w:proofErr w:type="spellStart"/>
            <w:r w:rsidRPr="1BA80F8A">
              <w:rPr>
                <w:rFonts w:ascii="Arial" w:eastAsia="Arial" w:hAnsi="Arial" w:cs="Arial"/>
                <w:b/>
                <w:bCs/>
                <w:color w:val="000000" w:themeColor="text1"/>
                <w:sz w:val="24"/>
                <w:szCs w:val="24"/>
              </w:rPr>
              <w:t>OneCall</w:t>
            </w:r>
            <w:proofErr w:type="spellEnd"/>
            <w:r w:rsidRPr="1BA80F8A">
              <w:rPr>
                <w:rFonts w:ascii="Arial" w:eastAsia="Arial" w:hAnsi="Arial" w:cs="Arial"/>
                <w:b/>
                <w:bCs/>
                <w:color w:val="000000" w:themeColor="text1"/>
                <w:sz w:val="24"/>
                <w:szCs w:val="24"/>
              </w:rPr>
              <w:t>: 01670 536400</w:t>
            </w:r>
          </w:p>
          <w:p w14:paraId="64C59D0D" w14:textId="62965410"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Please note you may call to raise/discuss your initial concerns; however, they must then be submitted in writing. </w:t>
            </w:r>
          </w:p>
          <w:p w14:paraId="39EA182C" w14:textId="035743E9"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b/>
                <w:bCs/>
                <w:color w:val="000000" w:themeColor="text1"/>
                <w:sz w:val="24"/>
                <w:szCs w:val="24"/>
              </w:rPr>
              <w:t xml:space="preserve">If you are submitting a referral, please use the link below </w:t>
            </w:r>
          </w:p>
          <w:p w14:paraId="39AB2ACF" w14:textId="4F17FDA7" w:rsidR="1BA80F8A" w:rsidRDefault="00D345A4" w:rsidP="1BA80F8A">
            <w:pPr>
              <w:spacing w:after="0" w:line="276" w:lineRule="auto"/>
              <w:rPr>
                <w:rFonts w:ascii="Calibri" w:eastAsia="Calibri" w:hAnsi="Calibri" w:cs="Calibri"/>
                <w:color w:val="000000" w:themeColor="text1"/>
              </w:rPr>
            </w:pPr>
            <w:hyperlink r:id="rId16">
              <w:r w:rsidR="1BA80F8A" w:rsidRPr="1BA80F8A">
                <w:rPr>
                  <w:rStyle w:val="Hyperlink"/>
                  <w:rFonts w:ascii="Arial" w:eastAsia="Arial" w:hAnsi="Arial" w:cs="Arial"/>
                  <w:sz w:val="24"/>
                  <w:szCs w:val="24"/>
                </w:rPr>
                <w:t>Forms (northumberland.gov.uk)</w:t>
              </w:r>
            </w:hyperlink>
          </w:p>
        </w:tc>
      </w:tr>
      <w:tr w:rsidR="1BA80F8A" w14:paraId="3397C399" w14:textId="77777777" w:rsidTr="3C882FE6">
        <w:trPr>
          <w:trHeight w:val="129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E1017AB" w14:textId="05060E8D"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lastRenderedPageBreak/>
              <w:t>For further discussion about an open case or advice on the operation of child protection/safeguarding procedures of a specific case</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354DAC7" w14:textId="0542E252"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If known, contact the allocated social worker or early help worker or </w:t>
            </w:r>
          </w:p>
          <w:p w14:paraId="76247BCE" w14:textId="5385A071" w:rsidR="1BA80F8A" w:rsidRDefault="1BA80F8A" w:rsidP="1BA80F8A">
            <w:pPr>
              <w:spacing w:after="200" w:line="276" w:lineRule="auto"/>
              <w:rPr>
                <w:rFonts w:ascii="Arial" w:eastAsia="Arial" w:hAnsi="Arial" w:cs="Arial"/>
                <w:color w:val="000000" w:themeColor="text1"/>
                <w:sz w:val="24"/>
                <w:szCs w:val="24"/>
              </w:rPr>
            </w:pPr>
            <w:proofErr w:type="spellStart"/>
            <w:r w:rsidRPr="1BA80F8A">
              <w:rPr>
                <w:rFonts w:ascii="Arial" w:eastAsia="Arial" w:hAnsi="Arial" w:cs="Arial"/>
                <w:color w:val="000000" w:themeColor="text1"/>
                <w:sz w:val="24"/>
                <w:szCs w:val="24"/>
              </w:rPr>
              <w:t>OneCall</w:t>
            </w:r>
            <w:proofErr w:type="spellEnd"/>
            <w:r w:rsidRPr="1BA80F8A">
              <w:rPr>
                <w:rFonts w:ascii="Arial" w:eastAsia="Arial" w:hAnsi="Arial" w:cs="Arial"/>
                <w:color w:val="000000" w:themeColor="text1"/>
                <w:sz w:val="24"/>
                <w:szCs w:val="24"/>
              </w:rPr>
              <w:t xml:space="preserve"> 01670 536400</w:t>
            </w:r>
          </w:p>
        </w:tc>
      </w:tr>
      <w:tr w:rsidR="1BA80F8A" w14:paraId="13456587"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428CA719" w14:textId="3B693399"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For generic advice on the operation of child protection/safeguarding procedures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122946E" w14:textId="18AE8763" w:rsidR="1BA80F8A" w:rsidRDefault="1BA80F8A" w:rsidP="1BA80F8A">
            <w:pPr>
              <w:spacing w:after="0"/>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Justine </w:t>
            </w:r>
            <w:proofErr w:type="spellStart"/>
            <w:r w:rsidRPr="1BA80F8A">
              <w:rPr>
                <w:rFonts w:ascii="Arial" w:eastAsia="Arial" w:hAnsi="Arial" w:cs="Arial"/>
                <w:color w:val="000000" w:themeColor="text1"/>
                <w:sz w:val="24"/>
                <w:szCs w:val="24"/>
              </w:rPr>
              <w:t>Clephane</w:t>
            </w:r>
            <w:proofErr w:type="spellEnd"/>
            <w:r w:rsidRPr="1BA80F8A">
              <w:rPr>
                <w:rFonts w:ascii="Arial" w:eastAsia="Arial" w:hAnsi="Arial" w:cs="Arial"/>
                <w:color w:val="000000" w:themeColor="text1"/>
                <w:sz w:val="24"/>
                <w:szCs w:val="24"/>
              </w:rPr>
              <w:t xml:space="preserve"> - 07879 874168</w:t>
            </w:r>
          </w:p>
          <w:p w14:paraId="40BC3C20" w14:textId="45235218" w:rsidR="1BA80F8A" w:rsidRDefault="1BA80F8A" w:rsidP="1BA80F8A">
            <w:pPr>
              <w:spacing w:after="0"/>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Vicky </w:t>
            </w:r>
            <w:proofErr w:type="spellStart"/>
            <w:r w:rsidRPr="1BA80F8A">
              <w:rPr>
                <w:rFonts w:ascii="Arial" w:eastAsia="Arial" w:hAnsi="Arial" w:cs="Arial"/>
                <w:color w:val="000000" w:themeColor="text1"/>
                <w:sz w:val="24"/>
                <w:szCs w:val="24"/>
              </w:rPr>
              <w:t>Kinneavy</w:t>
            </w:r>
            <w:proofErr w:type="spellEnd"/>
            <w:r w:rsidRPr="1BA80F8A">
              <w:rPr>
                <w:rFonts w:ascii="Arial" w:eastAsia="Arial" w:hAnsi="Arial" w:cs="Arial"/>
                <w:color w:val="000000" w:themeColor="text1"/>
                <w:sz w:val="24"/>
                <w:szCs w:val="24"/>
              </w:rPr>
              <w:t xml:space="preserve"> - 07966 325300</w:t>
            </w:r>
          </w:p>
          <w:p w14:paraId="2DA1DA6E" w14:textId="2E1B7BE7" w:rsidR="1BA80F8A" w:rsidRDefault="1BA80F8A" w:rsidP="1BA80F8A">
            <w:pPr>
              <w:spacing w:after="0"/>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Carol Leckie - </w:t>
            </w:r>
            <w:hyperlink r:id="rId17">
              <w:r w:rsidRPr="1BA80F8A">
                <w:rPr>
                  <w:rStyle w:val="Hyperlink"/>
                  <w:rFonts w:ascii="Arial" w:eastAsia="Arial" w:hAnsi="Arial" w:cs="Arial"/>
                  <w:sz w:val="24"/>
                  <w:szCs w:val="24"/>
                </w:rPr>
                <w:t>07584313178</w:t>
              </w:r>
            </w:hyperlink>
            <w:r w:rsidRPr="1BA80F8A">
              <w:rPr>
                <w:rFonts w:ascii="Arial" w:eastAsia="Arial" w:hAnsi="Arial" w:cs="Arial"/>
                <w:color w:val="000000" w:themeColor="text1"/>
                <w:sz w:val="24"/>
                <w:szCs w:val="24"/>
                <w:u w:val="single"/>
              </w:rPr>
              <w:t xml:space="preserve"> </w:t>
            </w:r>
          </w:p>
          <w:p w14:paraId="6E94C212" w14:textId="7D477A4B" w:rsidR="1BA80F8A" w:rsidRDefault="1BA80F8A" w:rsidP="1BA80F8A">
            <w:pPr>
              <w:spacing w:after="0"/>
              <w:rPr>
                <w:rFonts w:ascii="Calibri" w:eastAsia="Calibri" w:hAnsi="Calibri" w:cs="Calibri"/>
                <w:color w:val="000000" w:themeColor="text1"/>
              </w:rPr>
            </w:pPr>
          </w:p>
        </w:tc>
      </w:tr>
      <w:tr w:rsidR="1BA80F8A" w14:paraId="1198E563"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6CEB3D86" w14:textId="6CB7254F"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Allegations against people working with children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C3B5162" w14:textId="1AE0BA71" w:rsidR="1BA80F8A" w:rsidRDefault="1BA80F8A" w:rsidP="1BA80F8A">
            <w:pPr>
              <w:spacing w:after="0"/>
              <w:rPr>
                <w:rFonts w:ascii="Arial" w:eastAsia="Arial" w:hAnsi="Arial" w:cs="Arial"/>
                <w:color w:val="000000" w:themeColor="text1"/>
                <w:sz w:val="24"/>
                <w:szCs w:val="24"/>
              </w:rPr>
            </w:pPr>
            <w:r w:rsidRPr="1BA80F8A">
              <w:rPr>
                <w:rFonts w:ascii="Arial" w:eastAsia="Arial" w:hAnsi="Arial" w:cs="Arial"/>
                <w:b/>
                <w:bCs/>
                <w:color w:val="212529"/>
                <w:sz w:val="24"/>
                <w:szCs w:val="24"/>
              </w:rPr>
              <w:t>Call:</w:t>
            </w:r>
            <w:r w:rsidRPr="1BA80F8A">
              <w:rPr>
                <w:rFonts w:ascii="Arial" w:eastAsia="Arial" w:hAnsi="Arial" w:cs="Arial"/>
                <w:color w:val="212529"/>
                <w:sz w:val="24"/>
                <w:szCs w:val="24"/>
              </w:rPr>
              <w:t xml:space="preserve"> 07500 606174</w:t>
            </w:r>
            <w:r>
              <w:br/>
            </w:r>
            <w:r w:rsidRPr="1BA80F8A">
              <w:rPr>
                <w:rFonts w:ascii="Arial" w:eastAsia="Arial" w:hAnsi="Arial" w:cs="Arial"/>
                <w:color w:val="212529"/>
                <w:sz w:val="24"/>
                <w:szCs w:val="24"/>
              </w:rPr>
              <w:t xml:space="preserve">Email address - </w:t>
            </w:r>
            <w:hyperlink r:id="rId18">
              <w:r w:rsidRPr="1BA80F8A">
                <w:rPr>
                  <w:rStyle w:val="Hyperlink"/>
                  <w:rFonts w:ascii="Arial" w:eastAsia="Arial" w:hAnsi="Arial" w:cs="Arial"/>
                  <w:sz w:val="24"/>
                  <w:szCs w:val="24"/>
                </w:rPr>
                <w:t>LADO@northumberland.gov.uk</w:t>
              </w:r>
            </w:hyperlink>
          </w:p>
          <w:p w14:paraId="0D3DBD74" w14:textId="46949CC2" w:rsidR="1BA80F8A" w:rsidRDefault="1BA80F8A" w:rsidP="1BA80F8A">
            <w:pPr>
              <w:rPr>
                <w:rFonts w:ascii="Arial" w:eastAsia="Arial" w:hAnsi="Arial" w:cs="Arial"/>
                <w:color w:val="000000" w:themeColor="text1"/>
                <w:sz w:val="24"/>
                <w:szCs w:val="24"/>
              </w:rPr>
            </w:pPr>
          </w:p>
          <w:p w14:paraId="2A4D5FBF" w14:textId="16CA4D01"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The Northumberland LADO (Local Authority Designated Officer) is Louise Prudhoe, but please use the generic contact information to ensure you get a response</w:t>
            </w:r>
          </w:p>
          <w:p w14:paraId="1A829926" w14:textId="239971C7"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The referral form can be accessed </w:t>
            </w:r>
            <w:hyperlink r:id="rId19">
              <w:r w:rsidRPr="1BA80F8A">
                <w:rPr>
                  <w:rStyle w:val="Hyperlink"/>
                  <w:rFonts w:ascii="Arial" w:eastAsia="Arial" w:hAnsi="Arial" w:cs="Arial"/>
                  <w:sz w:val="24"/>
                  <w:szCs w:val="24"/>
                </w:rPr>
                <w:t>here</w:t>
              </w:r>
            </w:hyperlink>
          </w:p>
        </w:tc>
      </w:tr>
      <w:tr w:rsidR="1BA80F8A" w14:paraId="15FA3D2F"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7BF6C1D" w14:textId="297ED3FC"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Queries in relation to the model CP (Child Protection) policy for schools or other related guidance</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BD03FD9" w14:textId="3C0E4F70" w:rsidR="1BA80F8A" w:rsidRDefault="1BA80F8A" w:rsidP="1BA80F8A">
            <w:pPr>
              <w:spacing w:after="200" w:line="276" w:lineRule="auto"/>
              <w:rPr>
                <w:rFonts w:ascii="Calibri" w:eastAsia="Calibri" w:hAnsi="Calibri" w:cs="Calibri"/>
                <w:color w:val="000000" w:themeColor="text1"/>
              </w:rPr>
            </w:pPr>
            <w:r w:rsidRPr="1BA80F8A">
              <w:rPr>
                <w:rFonts w:ascii="Arial" w:eastAsia="Arial" w:hAnsi="Arial" w:cs="Arial"/>
                <w:color w:val="000000" w:themeColor="text1"/>
                <w:sz w:val="24"/>
                <w:szCs w:val="24"/>
              </w:rPr>
              <w:t xml:space="preserve">Carol Leckie - </w:t>
            </w:r>
            <w:hyperlink r:id="rId20">
              <w:r w:rsidRPr="1BA80F8A">
                <w:rPr>
                  <w:rStyle w:val="Hyperlink"/>
                  <w:rFonts w:ascii="Arial" w:eastAsia="Arial" w:hAnsi="Arial" w:cs="Arial"/>
                  <w:sz w:val="24"/>
                  <w:szCs w:val="24"/>
                </w:rPr>
                <w:t>07584313178</w:t>
              </w:r>
            </w:hyperlink>
          </w:p>
        </w:tc>
      </w:tr>
      <w:tr w:rsidR="1BA80F8A" w14:paraId="2B06CC5F" w14:textId="77777777" w:rsidTr="3C882FE6">
        <w:trPr>
          <w:trHeight w:val="48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91DDC77" w14:textId="4DD1FF59"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HR (Human Resources) advice for schools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28C0DFA" w14:textId="639F64FB" w:rsidR="1BA80F8A" w:rsidRDefault="00D345A4" w:rsidP="1BA80F8A">
            <w:pPr>
              <w:spacing w:after="200" w:line="276" w:lineRule="auto"/>
              <w:rPr>
                <w:rFonts w:ascii="Arial" w:eastAsia="Arial" w:hAnsi="Arial" w:cs="Arial"/>
                <w:color w:val="000000" w:themeColor="text1"/>
                <w:sz w:val="24"/>
                <w:szCs w:val="24"/>
              </w:rPr>
            </w:pPr>
            <w:hyperlink r:id="rId21">
              <w:r w:rsidR="1BA80F8A" w:rsidRPr="1BA80F8A">
                <w:rPr>
                  <w:rStyle w:val="Hyperlink"/>
                  <w:rFonts w:ascii="Arial" w:eastAsia="Arial" w:hAnsi="Arial" w:cs="Arial"/>
                  <w:sz w:val="24"/>
                  <w:szCs w:val="24"/>
                </w:rPr>
                <w:t>SchoolsHR@northumberland.gov.uk</w:t>
              </w:r>
            </w:hyperlink>
            <w:r w:rsidR="1BA80F8A" w:rsidRPr="1BA80F8A">
              <w:rPr>
                <w:rFonts w:ascii="Arial" w:eastAsia="Arial" w:hAnsi="Arial" w:cs="Arial"/>
                <w:color w:val="000000" w:themeColor="text1"/>
                <w:sz w:val="24"/>
                <w:szCs w:val="24"/>
              </w:rPr>
              <w:t xml:space="preserve"> </w:t>
            </w:r>
          </w:p>
        </w:tc>
      </w:tr>
      <w:tr w:rsidR="1BA80F8A" w14:paraId="3C303C06"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585685D" w14:textId="3CD4F728"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MAPPA – Risk Management re individuals who may pose a risk to children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D540258" w14:textId="36F31099"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Sharron Pearson </w:t>
            </w:r>
          </w:p>
          <w:p w14:paraId="0F506275" w14:textId="10FA8AAF"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Senior Manager Specialist Services</w:t>
            </w:r>
          </w:p>
          <w:p w14:paraId="303E7DB6" w14:textId="36BBB585"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07966323954</w:t>
            </w:r>
          </w:p>
          <w:p w14:paraId="70D0C95F" w14:textId="51C117B9" w:rsidR="1BA80F8A" w:rsidRDefault="00D345A4" w:rsidP="1BA80F8A">
            <w:pPr>
              <w:spacing w:after="200" w:line="276" w:lineRule="auto"/>
              <w:rPr>
                <w:rFonts w:ascii="Arial" w:eastAsia="Arial" w:hAnsi="Arial" w:cs="Arial"/>
                <w:color w:val="000000" w:themeColor="text1"/>
                <w:sz w:val="24"/>
                <w:szCs w:val="24"/>
              </w:rPr>
            </w:pPr>
            <w:hyperlink r:id="rId22">
              <w:r w:rsidR="1BA80F8A" w:rsidRPr="1BA80F8A">
                <w:rPr>
                  <w:rStyle w:val="Hyperlink"/>
                  <w:rFonts w:ascii="Arial" w:eastAsia="Arial" w:hAnsi="Arial" w:cs="Arial"/>
                  <w:sz w:val="24"/>
                  <w:szCs w:val="24"/>
                </w:rPr>
                <w:t>Sharron.Pearson@northumberland.gov.uk</w:t>
              </w:r>
            </w:hyperlink>
          </w:p>
          <w:p w14:paraId="44B72FD7" w14:textId="053DFA14" w:rsidR="1BA80F8A" w:rsidRDefault="1BA80F8A" w:rsidP="1BA80F8A">
            <w:pPr>
              <w:spacing w:after="200" w:line="276" w:lineRule="auto"/>
              <w:rPr>
                <w:rFonts w:ascii="Arial" w:eastAsia="Arial" w:hAnsi="Arial" w:cs="Arial"/>
                <w:color w:val="000000" w:themeColor="text1"/>
                <w:sz w:val="24"/>
                <w:szCs w:val="24"/>
              </w:rPr>
            </w:pPr>
          </w:p>
          <w:p w14:paraId="2D9F2543" w14:textId="4C8A6238" w:rsidR="1BA80F8A" w:rsidRDefault="1BA80F8A" w:rsidP="1BA80F8A">
            <w:pPr>
              <w:spacing w:after="200" w:line="276" w:lineRule="auto"/>
              <w:rPr>
                <w:rFonts w:ascii="Arial" w:eastAsia="Arial" w:hAnsi="Arial" w:cs="Arial"/>
                <w:color w:val="000000" w:themeColor="text1"/>
                <w:sz w:val="24"/>
                <w:szCs w:val="24"/>
              </w:rPr>
            </w:pPr>
          </w:p>
          <w:p w14:paraId="1E00A947" w14:textId="65308B06" w:rsidR="1BA80F8A" w:rsidRDefault="1BA80F8A" w:rsidP="1BA80F8A">
            <w:pPr>
              <w:spacing w:after="200" w:line="276" w:lineRule="auto"/>
              <w:rPr>
                <w:rFonts w:ascii="Calibri" w:eastAsia="Calibri" w:hAnsi="Calibri" w:cs="Calibri"/>
                <w:color w:val="000000" w:themeColor="text1"/>
              </w:rPr>
            </w:pPr>
          </w:p>
        </w:tc>
      </w:tr>
      <w:tr w:rsidR="1BA80F8A" w14:paraId="47274BA0"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86E9965" w14:textId="612F74B3"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MARAC</w:t>
            </w:r>
          </w:p>
          <w:p w14:paraId="4804D01F" w14:textId="20F5E1D9"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lastRenderedPageBreak/>
              <w:t>This is the Multi Agency Risk Assessment Conference, a meeting where information is shared on the highest risk domestic abuse cases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C1D3116" w14:textId="286C8354"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lastRenderedPageBreak/>
              <w:t xml:space="preserve">Sarah </w:t>
            </w:r>
            <w:proofErr w:type="spellStart"/>
            <w:r w:rsidRPr="1BA80F8A">
              <w:rPr>
                <w:rFonts w:ascii="Arial" w:eastAsia="Arial" w:hAnsi="Arial" w:cs="Arial"/>
                <w:color w:val="000000" w:themeColor="text1"/>
                <w:sz w:val="24"/>
                <w:szCs w:val="24"/>
              </w:rPr>
              <w:t>Wintringham</w:t>
            </w:r>
            <w:proofErr w:type="spellEnd"/>
            <w:r w:rsidRPr="1BA80F8A">
              <w:rPr>
                <w:rFonts w:ascii="Arial" w:eastAsia="Arial" w:hAnsi="Arial" w:cs="Arial"/>
                <w:color w:val="000000" w:themeColor="text1"/>
                <w:sz w:val="24"/>
                <w:szCs w:val="24"/>
              </w:rPr>
              <w:t>, Principal Education Welfare Officer</w:t>
            </w:r>
          </w:p>
          <w:p w14:paraId="32743FA9" w14:textId="6D628727"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lastRenderedPageBreak/>
              <w:t>07584273772</w:t>
            </w:r>
          </w:p>
          <w:p w14:paraId="7D72BB08" w14:textId="6CB2F7B7" w:rsidR="1BA80F8A" w:rsidRDefault="00D345A4" w:rsidP="1BA80F8A">
            <w:pPr>
              <w:spacing w:after="0" w:line="276" w:lineRule="auto"/>
              <w:rPr>
                <w:rFonts w:ascii="Arial" w:eastAsia="Arial" w:hAnsi="Arial" w:cs="Arial"/>
                <w:color w:val="000000" w:themeColor="text1"/>
                <w:sz w:val="24"/>
                <w:szCs w:val="24"/>
              </w:rPr>
            </w:pPr>
            <w:hyperlink r:id="rId23">
              <w:r w:rsidR="1BA80F8A" w:rsidRPr="1BA80F8A">
                <w:rPr>
                  <w:rStyle w:val="Hyperlink"/>
                  <w:rFonts w:ascii="Arial" w:eastAsia="Arial" w:hAnsi="Arial" w:cs="Arial"/>
                  <w:sz w:val="24"/>
                  <w:szCs w:val="24"/>
                </w:rPr>
                <w:t>sarah.wintringham@northumberland.gov.uk</w:t>
              </w:r>
            </w:hyperlink>
            <w:r w:rsidR="1BA80F8A" w:rsidRPr="1BA80F8A">
              <w:rPr>
                <w:rFonts w:ascii="Arial" w:eastAsia="Arial" w:hAnsi="Arial" w:cs="Arial"/>
                <w:color w:val="000000" w:themeColor="text1"/>
                <w:sz w:val="24"/>
                <w:szCs w:val="24"/>
              </w:rPr>
              <w:t xml:space="preserve"> </w:t>
            </w:r>
          </w:p>
          <w:p w14:paraId="193616E5" w14:textId="2BE68B53" w:rsidR="1BA80F8A" w:rsidRDefault="1BA80F8A" w:rsidP="1BA80F8A">
            <w:pPr>
              <w:spacing w:after="0" w:line="276" w:lineRule="auto"/>
              <w:rPr>
                <w:rFonts w:ascii="Arial" w:eastAsia="Arial" w:hAnsi="Arial" w:cs="Arial"/>
                <w:color w:val="000000" w:themeColor="text1"/>
                <w:sz w:val="24"/>
                <w:szCs w:val="24"/>
              </w:rPr>
            </w:pPr>
          </w:p>
          <w:p w14:paraId="53DD9DEA" w14:textId="2D0BD277"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Jenny </w:t>
            </w:r>
            <w:proofErr w:type="spellStart"/>
            <w:r w:rsidRPr="1BA80F8A">
              <w:rPr>
                <w:rFonts w:ascii="Arial" w:eastAsia="Arial" w:hAnsi="Arial" w:cs="Arial"/>
                <w:color w:val="000000" w:themeColor="text1"/>
                <w:sz w:val="24"/>
                <w:szCs w:val="24"/>
              </w:rPr>
              <w:t>Mollon</w:t>
            </w:r>
            <w:proofErr w:type="spellEnd"/>
            <w:r w:rsidRPr="1BA80F8A">
              <w:rPr>
                <w:rFonts w:ascii="Arial" w:eastAsia="Arial" w:hAnsi="Arial" w:cs="Arial"/>
                <w:color w:val="000000" w:themeColor="text1"/>
                <w:sz w:val="24"/>
                <w:szCs w:val="24"/>
              </w:rPr>
              <w:t>, Lead Education Welfare Officer</w:t>
            </w:r>
          </w:p>
          <w:p w14:paraId="6D075CBC" w14:textId="4BE916A0" w:rsidR="1BA80F8A" w:rsidRDefault="1BA80F8A" w:rsidP="1BA80F8A">
            <w:pPr>
              <w:spacing w:after="0" w:line="276" w:lineRule="auto"/>
              <w:rPr>
                <w:rFonts w:ascii="Arial" w:eastAsia="Arial" w:hAnsi="Arial" w:cs="Arial"/>
                <w:color w:val="201F1E"/>
                <w:sz w:val="24"/>
                <w:szCs w:val="24"/>
              </w:rPr>
            </w:pPr>
            <w:r w:rsidRPr="1BA80F8A">
              <w:rPr>
                <w:rFonts w:ascii="Arial" w:eastAsia="Arial" w:hAnsi="Arial" w:cs="Arial"/>
                <w:color w:val="201F1E"/>
                <w:sz w:val="24"/>
                <w:szCs w:val="24"/>
              </w:rPr>
              <w:t>07592272944</w:t>
            </w:r>
          </w:p>
          <w:p w14:paraId="2FA9226D" w14:textId="6728CC15" w:rsidR="1BA80F8A" w:rsidRDefault="00D345A4" w:rsidP="1BA80F8A">
            <w:pPr>
              <w:spacing w:after="0" w:line="276" w:lineRule="auto"/>
              <w:rPr>
                <w:rFonts w:ascii="Arial" w:eastAsia="Arial" w:hAnsi="Arial" w:cs="Arial"/>
                <w:color w:val="000000" w:themeColor="text1"/>
                <w:sz w:val="24"/>
                <w:szCs w:val="24"/>
              </w:rPr>
            </w:pPr>
            <w:hyperlink r:id="rId24">
              <w:r w:rsidR="1BA80F8A" w:rsidRPr="1BA80F8A">
                <w:rPr>
                  <w:rStyle w:val="Hyperlink"/>
                  <w:rFonts w:ascii="Arial" w:eastAsia="Arial" w:hAnsi="Arial" w:cs="Arial"/>
                  <w:sz w:val="24"/>
                  <w:szCs w:val="24"/>
                </w:rPr>
                <w:t>Jenny.mollon@northumberland.gov.uk</w:t>
              </w:r>
            </w:hyperlink>
          </w:p>
          <w:p w14:paraId="0059D8FA" w14:textId="4F9F74D9" w:rsidR="1BA80F8A" w:rsidRDefault="1BA80F8A" w:rsidP="1BA80F8A">
            <w:pPr>
              <w:spacing w:after="0" w:line="276" w:lineRule="auto"/>
              <w:rPr>
                <w:rFonts w:ascii="Arial" w:eastAsia="Arial" w:hAnsi="Arial" w:cs="Arial"/>
                <w:color w:val="000000" w:themeColor="text1"/>
                <w:sz w:val="24"/>
                <w:szCs w:val="24"/>
              </w:rPr>
            </w:pPr>
          </w:p>
        </w:tc>
      </w:tr>
      <w:tr w:rsidR="1BA80F8A" w14:paraId="136AEED1"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37C3B08" w14:textId="75C7A05C" w:rsidR="1BA80F8A" w:rsidRDefault="1BA80F8A" w:rsidP="1BA80F8A">
            <w:pPr>
              <w:spacing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lastRenderedPageBreak/>
              <w:t>Advice re Prevent or Prevent Referrals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8C3F172" w14:textId="30F91C30"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Referral Form</w:t>
            </w:r>
          </w:p>
          <w:p w14:paraId="6345F2C3" w14:textId="1D261717" w:rsidR="1BA80F8A" w:rsidRDefault="00D345A4" w:rsidP="1BA80F8A">
            <w:pPr>
              <w:spacing w:after="0" w:line="276" w:lineRule="auto"/>
              <w:rPr>
                <w:rFonts w:ascii="Arial" w:eastAsia="Arial" w:hAnsi="Arial" w:cs="Arial"/>
                <w:color w:val="000000" w:themeColor="text1"/>
                <w:sz w:val="24"/>
                <w:szCs w:val="24"/>
              </w:rPr>
            </w:pPr>
            <w:hyperlink r:id="rId25">
              <w:r w:rsidR="1BA80F8A" w:rsidRPr="1BA80F8A">
                <w:rPr>
                  <w:rStyle w:val="Hyperlink"/>
                  <w:rFonts w:ascii="Arial" w:eastAsia="Arial" w:hAnsi="Arial" w:cs="Arial"/>
                  <w:sz w:val="24"/>
                  <w:szCs w:val="24"/>
                </w:rPr>
                <w:t>northumberland-prevent-referral-form-updated-July-2022.docx (live.com)</w:t>
              </w:r>
            </w:hyperlink>
          </w:p>
          <w:p w14:paraId="53525251" w14:textId="0760E9FE" w:rsidR="1BA80F8A" w:rsidRDefault="1BA80F8A" w:rsidP="1BA80F8A">
            <w:pPr>
              <w:spacing w:line="276" w:lineRule="auto"/>
              <w:rPr>
                <w:rFonts w:ascii="Calibri" w:eastAsia="Calibri" w:hAnsi="Calibri" w:cs="Calibri"/>
                <w:color w:val="000000" w:themeColor="text1"/>
                <w:sz w:val="24"/>
                <w:szCs w:val="24"/>
              </w:rPr>
            </w:pPr>
          </w:p>
          <w:p w14:paraId="795142FA" w14:textId="5B324C21" w:rsidR="1BA80F8A" w:rsidRDefault="1BA80F8A" w:rsidP="1BA80F8A">
            <w:pPr>
              <w:spacing w:line="276" w:lineRule="auto"/>
              <w:rPr>
                <w:rFonts w:ascii="Calibri" w:eastAsia="Calibri" w:hAnsi="Calibri" w:cs="Calibri"/>
                <w:color w:val="000000" w:themeColor="text1"/>
                <w:sz w:val="24"/>
                <w:szCs w:val="24"/>
              </w:rPr>
            </w:pPr>
          </w:p>
        </w:tc>
      </w:tr>
      <w:tr w:rsidR="1BA80F8A" w14:paraId="0890F2BA"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D5FE6A6" w14:textId="3049940E" w:rsidR="1BA80F8A" w:rsidRDefault="1BA80F8A" w:rsidP="1BA80F8A">
            <w:pPr>
              <w:spacing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Attendance &amp; Elective Home Education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E5BF5A8" w14:textId="6CB64B45"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Sarah </w:t>
            </w:r>
            <w:proofErr w:type="spellStart"/>
            <w:r w:rsidRPr="1BA80F8A">
              <w:rPr>
                <w:rFonts w:ascii="Arial" w:eastAsia="Arial" w:hAnsi="Arial" w:cs="Arial"/>
                <w:color w:val="000000" w:themeColor="text1"/>
                <w:sz w:val="24"/>
                <w:szCs w:val="24"/>
              </w:rPr>
              <w:t>Wintringham</w:t>
            </w:r>
            <w:proofErr w:type="spellEnd"/>
            <w:r w:rsidRPr="1BA80F8A">
              <w:rPr>
                <w:rFonts w:ascii="Arial" w:eastAsia="Arial" w:hAnsi="Arial" w:cs="Arial"/>
                <w:color w:val="000000" w:themeColor="text1"/>
                <w:sz w:val="24"/>
                <w:szCs w:val="24"/>
              </w:rPr>
              <w:t>, Principal Education Welfare Officer</w:t>
            </w:r>
          </w:p>
          <w:p w14:paraId="2B427AB6" w14:textId="619ABDC4"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07584273772</w:t>
            </w:r>
          </w:p>
          <w:p w14:paraId="6091BE23" w14:textId="00AE226C" w:rsidR="1BA80F8A" w:rsidRDefault="00D345A4" w:rsidP="1BA80F8A">
            <w:pPr>
              <w:spacing w:after="0" w:line="276" w:lineRule="auto"/>
              <w:rPr>
                <w:rFonts w:ascii="Arial" w:eastAsia="Arial" w:hAnsi="Arial" w:cs="Arial"/>
                <w:color w:val="000000" w:themeColor="text1"/>
                <w:sz w:val="24"/>
                <w:szCs w:val="24"/>
              </w:rPr>
            </w:pPr>
            <w:hyperlink r:id="rId26">
              <w:r w:rsidR="1BA80F8A" w:rsidRPr="1BA80F8A">
                <w:rPr>
                  <w:rStyle w:val="Hyperlink"/>
                  <w:rFonts w:ascii="Arial" w:eastAsia="Arial" w:hAnsi="Arial" w:cs="Arial"/>
                  <w:sz w:val="24"/>
                  <w:szCs w:val="24"/>
                </w:rPr>
                <w:t>sarah.wintringham@northumberland.gov.uk</w:t>
              </w:r>
            </w:hyperlink>
          </w:p>
          <w:p w14:paraId="52A0D072" w14:textId="7686259F" w:rsidR="1BA80F8A" w:rsidRDefault="1BA80F8A" w:rsidP="1BA80F8A">
            <w:pPr>
              <w:spacing w:line="276" w:lineRule="auto"/>
              <w:rPr>
                <w:rFonts w:ascii="Arial" w:eastAsia="Arial" w:hAnsi="Arial" w:cs="Arial"/>
                <w:color w:val="000000" w:themeColor="text1"/>
                <w:sz w:val="24"/>
                <w:szCs w:val="24"/>
              </w:rPr>
            </w:pPr>
          </w:p>
        </w:tc>
      </w:tr>
      <w:tr w:rsidR="1BA80F8A" w14:paraId="34D6F35E"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55EB35F" w14:textId="2CC4EF17"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Children Missing Education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2BB0475" w14:textId="5FB738E5"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Sarah </w:t>
            </w:r>
            <w:proofErr w:type="spellStart"/>
            <w:r w:rsidRPr="1BA80F8A">
              <w:rPr>
                <w:rFonts w:ascii="Arial" w:eastAsia="Arial" w:hAnsi="Arial" w:cs="Arial"/>
                <w:color w:val="000000" w:themeColor="text1"/>
                <w:sz w:val="24"/>
                <w:szCs w:val="24"/>
              </w:rPr>
              <w:t>Wintringham</w:t>
            </w:r>
            <w:proofErr w:type="spellEnd"/>
            <w:r w:rsidRPr="1BA80F8A">
              <w:rPr>
                <w:rFonts w:ascii="Arial" w:eastAsia="Arial" w:hAnsi="Arial" w:cs="Arial"/>
                <w:color w:val="000000" w:themeColor="text1"/>
                <w:sz w:val="24"/>
                <w:szCs w:val="24"/>
              </w:rPr>
              <w:t>, Principal Education Welfare Officer</w:t>
            </w:r>
          </w:p>
          <w:p w14:paraId="2D54E6E9" w14:textId="3AA09A5F"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07584273772</w:t>
            </w:r>
          </w:p>
          <w:p w14:paraId="7457EAA2" w14:textId="3BAB4F8F" w:rsidR="1BA80F8A" w:rsidRDefault="00D345A4" w:rsidP="1BA80F8A">
            <w:pPr>
              <w:spacing w:after="0" w:line="276" w:lineRule="auto"/>
              <w:rPr>
                <w:rFonts w:ascii="Arial" w:eastAsia="Arial" w:hAnsi="Arial" w:cs="Arial"/>
                <w:color w:val="000000" w:themeColor="text1"/>
                <w:sz w:val="24"/>
                <w:szCs w:val="24"/>
              </w:rPr>
            </w:pPr>
            <w:hyperlink r:id="rId27">
              <w:r w:rsidR="1BA80F8A" w:rsidRPr="1BA80F8A">
                <w:rPr>
                  <w:rStyle w:val="Hyperlink"/>
                  <w:rFonts w:ascii="Arial" w:eastAsia="Arial" w:hAnsi="Arial" w:cs="Arial"/>
                  <w:sz w:val="24"/>
                  <w:szCs w:val="24"/>
                </w:rPr>
                <w:t>sarah.wintringham@northumberland.gov.uk</w:t>
              </w:r>
            </w:hyperlink>
          </w:p>
          <w:p w14:paraId="53055E28" w14:textId="69A6F809" w:rsidR="1BA80F8A" w:rsidRDefault="1BA80F8A" w:rsidP="1BA80F8A">
            <w:pPr>
              <w:spacing w:after="0" w:line="276" w:lineRule="auto"/>
              <w:rPr>
                <w:rFonts w:ascii="Arial" w:eastAsia="Arial" w:hAnsi="Arial" w:cs="Arial"/>
                <w:color w:val="000000" w:themeColor="text1"/>
                <w:sz w:val="24"/>
                <w:szCs w:val="24"/>
              </w:rPr>
            </w:pPr>
          </w:p>
          <w:p w14:paraId="2A9D1A7C" w14:textId="110B8ABF"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Dawn </w:t>
            </w:r>
            <w:proofErr w:type="spellStart"/>
            <w:r w:rsidRPr="1BA80F8A">
              <w:rPr>
                <w:rFonts w:ascii="Arial" w:eastAsia="Arial" w:hAnsi="Arial" w:cs="Arial"/>
                <w:color w:val="000000" w:themeColor="text1"/>
                <w:sz w:val="24"/>
                <w:szCs w:val="24"/>
              </w:rPr>
              <w:t>Westerby</w:t>
            </w:r>
            <w:proofErr w:type="spellEnd"/>
            <w:r w:rsidRPr="1BA80F8A">
              <w:rPr>
                <w:rFonts w:ascii="Arial" w:eastAsia="Arial" w:hAnsi="Arial" w:cs="Arial"/>
                <w:color w:val="000000" w:themeColor="text1"/>
                <w:sz w:val="24"/>
                <w:szCs w:val="24"/>
              </w:rPr>
              <w:t>, Lead Education Welfare Officer</w:t>
            </w:r>
          </w:p>
          <w:p w14:paraId="66CD8961" w14:textId="0A45B62C" w:rsidR="1BA80F8A" w:rsidRDefault="1BA80F8A" w:rsidP="1BA80F8A">
            <w:pPr>
              <w:spacing w:after="0" w:line="276" w:lineRule="auto"/>
              <w:rPr>
                <w:rFonts w:ascii="Arial" w:eastAsia="Arial" w:hAnsi="Arial" w:cs="Arial"/>
                <w:color w:val="201F1E"/>
                <w:sz w:val="24"/>
                <w:szCs w:val="24"/>
              </w:rPr>
            </w:pPr>
            <w:r w:rsidRPr="1BA80F8A">
              <w:rPr>
                <w:rFonts w:ascii="Arial" w:eastAsia="Arial" w:hAnsi="Arial" w:cs="Arial"/>
                <w:color w:val="201F1E"/>
                <w:sz w:val="24"/>
                <w:szCs w:val="24"/>
              </w:rPr>
              <w:t>07795450751</w:t>
            </w:r>
          </w:p>
          <w:p w14:paraId="1C2B12E0" w14:textId="487A5CA4" w:rsidR="1BA80F8A" w:rsidRDefault="00D345A4" w:rsidP="1BA80F8A">
            <w:pPr>
              <w:spacing w:after="0" w:line="276" w:lineRule="auto"/>
              <w:rPr>
                <w:rFonts w:ascii="Arial" w:eastAsia="Arial" w:hAnsi="Arial" w:cs="Arial"/>
                <w:color w:val="000000" w:themeColor="text1"/>
                <w:sz w:val="24"/>
                <w:szCs w:val="24"/>
              </w:rPr>
            </w:pPr>
            <w:hyperlink r:id="rId28">
              <w:r w:rsidR="1BA80F8A" w:rsidRPr="1BA80F8A">
                <w:rPr>
                  <w:rStyle w:val="Hyperlink"/>
                  <w:rFonts w:ascii="Arial" w:eastAsia="Arial" w:hAnsi="Arial" w:cs="Arial"/>
                  <w:sz w:val="24"/>
                  <w:szCs w:val="24"/>
                </w:rPr>
                <w:t>dawn.westerby@northumberland.gov.uk</w:t>
              </w:r>
            </w:hyperlink>
          </w:p>
          <w:p w14:paraId="1C926580" w14:textId="338BD1F1" w:rsidR="1BA80F8A" w:rsidRDefault="1BA80F8A" w:rsidP="1BA80F8A">
            <w:pPr>
              <w:spacing w:after="0" w:line="276" w:lineRule="auto"/>
              <w:rPr>
                <w:rFonts w:ascii="Arial" w:eastAsia="Arial" w:hAnsi="Arial" w:cs="Arial"/>
                <w:color w:val="000000" w:themeColor="text1"/>
                <w:sz w:val="24"/>
                <w:szCs w:val="24"/>
              </w:rPr>
            </w:pPr>
          </w:p>
        </w:tc>
      </w:tr>
      <w:tr w:rsidR="1BA80F8A" w14:paraId="47C64CF7"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C260EB8" w14:textId="0DAA0B37" w:rsidR="1BA80F8A" w:rsidRDefault="1BA80F8A" w:rsidP="1BA80F8A">
            <w:pPr>
              <w:spacing w:after="0" w:line="276" w:lineRule="auto"/>
              <w:rPr>
                <w:rFonts w:ascii="Arial" w:eastAsia="Arial" w:hAnsi="Arial" w:cs="Arial"/>
                <w:color w:val="212529"/>
                <w:sz w:val="24"/>
                <w:szCs w:val="24"/>
              </w:rPr>
            </w:pPr>
            <w:r w:rsidRPr="1BA80F8A">
              <w:rPr>
                <w:rFonts w:ascii="Arial" w:eastAsia="Arial" w:hAnsi="Arial" w:cs="Arial"/>
                <w:color w:val="212529"/>
                <w:sz w:val="24"/>
                <w:szCs w:val="24"/>
              </w:rPr>
              <w:t>Education Support for Looked After Children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A003B53" w14:textId="06589F83"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Tara Prescott, Deputy Virtual School Head Teacher</w:t>
            </w:r>
          </w:p>
          <w:p w14:paraId="602AA68F" w14:textId="5B0D32A9" w:rsidR="1BA80F8A" w:rsidRDefault="00D345A4" w:rsidP="1BA80F8A">
            <w:pPr>
              <w:spacing w:after="0" w:line="276" w:lineRule="auto"/>
              <w:rPr>
                <w:rFonts w:ascii="Arial" w:eastAsia="Arial" w:hAnsi="Arial" w:cs="Arial"/>
                <w:color w:val="000000" w:themeColor="text1"/>
                <w:sz w:val="24"/>
                <w:szCs w:val="24"/>
              </w:rPr>
            </w:pPr>
            <w:hyperlink r:id="rId29">
              <w:r w:rsidR="1BA80F8A" w:rsidRPr="1BA80F8A">
                <w:rPr>
                  <w:rStyle w:val="Hyperlink"/>
                  <w:rFonts w:ascii="Arial" w:eastAsia="Arial" w:hAnsi="Arial" w:cs="Arial"/>
                  <w:sz w:val="24"/>
                  <w:szCs w:val="24"/>
                </w:rPr>
                <w:t>Tara.Prescott@northumberland.gov.uk</w:t>
              </w:r>
            </w:hyperlink>
          </w:p>
          <w:p w14:paraId="46A44CBB" w14:textId="5E586B5C" w:rsidR="1BA80F8A" w:rsidRDefault="1BA80F8A" w:rsidP="1BA80F8A">
            <w:pPr>
              <w:spacing w:after="0" w:line="276" w:lineRule="auto"/>
              <w:rPr>
                <w:rFonts w:ascii="Calibri" w:eastAsia="Calibri" w:hAnsi="Calibri" w:cs="Calibri"/>
                <w:color w:val="000000" w:themeColor="text1"/>
              </w:rPr>
            </w:pPr>
          </w:p>
        </w:tc>
      </w:tr>
      <w:tr w:rsidR="1BA80F8A" w14:paraId="421ED262"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A0BC6A5" w14:textId="494A5011"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Early Help</w:t>
            </w:r>
          </w:p>
          <w:p w14:paraId="11C8C60A" w14:textId="658488E8" w:rsidR="1BA80F8A" w:rsidRDefault="1BA80F8A" w:rsidP="1BA80F8A">
            <w:pPr>
              <w:spacing w:after="0" w:line="276" w:lineRule="auto"/>
              <w:rPr>
                <w:rFonts w:ascii="Arial" w:eastAsia="Arial" w:hAnsi="Arial" w:cs="Arial"/>
                <w:color w:val="000000" w:themeColor="text1"/>
                <w:sz w:val="24"/>
                <w:szCs w:val="24"/>
              </w:rPr>
            </w:pPr>
          </w:p>
          <w:p w14:paraId="72608591" w14:textId="1B111B42" w:rsidR="1BA80F8A" w:rsidRDefault="1BA80F8A" w:rsidP="1BA80F8A">
            <w:pPr>
              <w:spacing w:after="0" w:line="276" w:lineRule="auto"/>
              <w:rPr>
                <w:rFonts w:ascii="Arial" w:eastAsia="Arial" w:hAnsi="Arial" w:cs="Arial"/>
                <w:color w:val="000000" w:themeColor="text1"/>
                <w:sz w:val="24"/>
                <w:szCs w:val="24"/>
              </w:rPr>
            </w:pP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E3689F0" w14:textId="4FC5036C"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Emma Walker, Early Help Team Manager</w:t>
            </w:r>
          </w:p>
          <w:p w14:paraId="1700C0F7" w14:textId="4E0D5299" w:rsidR="1BA80F8A" w:rsidRDefault="00D345A4" w:rsidP="1BA80F8A">
            <w:pPr>
              <w:spacing w:after="0" w:line="276" w:lineRule="auto"/>
              <w:rPr>
                <w:rFonts w:ascii="Arial" w:eastAsia="Arial" w:hAnsi="Arial" w:cs="Arial"/>
                <w:color w:val="000000" w:themeColor="text1"/>
                <w:sz w:val="24"/>
                <w:szCs w:val="24"/>
              </w:rPr>
            </w:pPr>
            <w:hyperlink r:id="rId30">
              <w:r w:rsidR="1BA80F8A" w:rsidRPr="1BA80F8A">
                <w:rPr>
                  <w:rStyle w:val="Hyperlink"/>
                  <w:rFonts w:ascii="Arial" w:eastAsia="Arial" w:hAnsi="Arial" w:cs="Arial"/>
                  <w:sz w:val="24"/>
                  <w:szCs w:val="24"/>
                </w:rPr>
                <w:t>Emma.Walker@northumberland.gov.uk</w:t>
              </w:r>
            </w:hyperlink>
          </w:p>
          <w:p w14:paraId="35DFF7D9" w14:textId="25B57E83" w:rsidR="1BA80F8A" w:rsidRDefault="1BA80F8A" w:rsidP="1BA80F8A">
            <w:pPr>
              <w:spacing w:after="0" w:line="276" w:lineRule="auto"/>
              <w:rPr>
                <w:rFonts w:ascii="Arial" w:eastAsia="Arial" w:hAnsi="Arial" w:cs="Arial"/>
                <w:color w:val="000000" w:themeColor="text1"/>
                <w:sz w:val="24"/>
                <w:szCs w:val="24"/>
              </w:rPr>
            </w:pPr>
          </w:p>
          <w:p w14:paraId="2FF0D0FB" w14:textId="1F97B6BE"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Or </w:t>
            </w:r>
          </w:p>
          <w:p w14:paraId="3F27497B" w14:textId="78DADAF7" w:rsidR="1BA80F8A" w:rsidRDefault="1BA80F8A" w:rsidP="1BA80F8A">
            <w:pPr>
              <w:spacing w:after="0" w:line="276" w:lineRule="auto"/>
              <w:rPr>
                <w:rFonts w:ascii="Calibri" w:eastAsia="Calibri" w:hAnsi="Calibri" w:cs="Calibri"/>
                <w:color w:val="000000" w:themeColor="text1"/>
              </w:rPr>
            </w:pPr>
            <w:r w:rsidRPr="1BA80F8A">
              <w:rPr>
                <w:rFonts w:ascii="Arial" w:eastAsia="Arial" w:hAnsi="Arial" w:cs="Arial"/>
                <w:color w:val="000000" w:themeColor="text1"/>
                <w:sz w:val="24"/>
                <w:szCs w:val="24"/>
              </w:rPr>
              <w:t xml:space="preserve">Emma Foote, Early Help Education Team </w:t>
            </w:r>
            <w:hyperlink r:id="rId31">
              <w:r w:rsidRPr="1BA80F8A">
                <w:rPr>
                  <w:rStyle w:val="Hyperlink"/>
                  <w:rFonts w:ascii="Arial" w:eastAsia="Arial" w:hAnsi="Arial" w:cs="Arial"/>
                  <w:sz w:val="24"/>
                  <w:szCs w:val="24"/>
                </w:rPr>
                <w:t>Emma.foote@northumberland.gov.uk</w:t>
              </w:r>
            </w:hyperlink>
          </w:p>
          <w:p w14:paraId="716CA1CC" w14:textId="1ED30860" w:rsidR="1BA80F8A" w:rsidRDefault="1BA80F8A" w:rsidP="1BA80F8A">
            <w:pPr>
              <w:spacing w:after="0" w:line="276" w:lineRule="auto"/>
              <w:rPr>
                <w:rFonts w:ascii="Arial" w:eastAsia="Arial" w:hAnsi="Arial" w:cs="Arial"/>
                <w:color w:val="000000" w:themeColor="text1"/>
                <w:sz w:val="24"/>
                <w:szCs w:val="24"/>
              </w:rPr>
            </w:pPr>
          </w:p>
          <w:p w14:paraId="653333E1" w14:textId="66C54E7C" w:rsidR="1BA80F8A" w:rsidRDefault="1BA80F8A" w:rsidP="1BA80F8A">
            <w:pPr>
              <w:spacing w:after="0" w:line="276" w:lineRule="auto"/>
              <w:rPr>
                <w:rFonts w:ascii="Calibri" w:eastAsia="Calibri" w:hAnsi="Calibri" w:cs="Calibri"/>
                <w:color w:val="000000" w:themeColor="text1"/>
              </w:rPr>
            </w:pPr>
          </w:p>
        </w:tc>
      </w:tr>
      <w:tr w:rsidR="1BA80F8A" w14:paraId="1BB51B3D"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3235526" w14:textId="7638B742" w:rsidR="1BA80F8A" w:rsidRDefault="5E3C75D0" w:rsidP="3C882FE6">
            <w:pPr>
              <w:spacing w:after="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CPVA (Child to Parent Violence and Abuse)</w:t>
            </w:r>
            <w:r w:rsidR="4E059BF7" w:rsidRPr="3C882FE6">
              <w:rPr>
                <w:rFonts w:ascii="Arial" w:eastAsia="Arial" w:hAnsi="Arial" w:cs="Arial"/>
                <w:color w:val="000000" w:themeColor="text1"/>
                <w:sz w:val="24"/>
                <w:szCs w:val="24"/>
              </w:rPr>
              <w:t xml:space="preserve"> </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D0697F5" w14:textId="56E6E3B6" w:rsidR="1BA80F8A" w:rsidRDefault="1BA80F8A" w:rsidP="1BA80F8A">
            <w:pPr>
              <w:spacing w:after="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Emma Walker, Early Help Team Manager</w:t>
            </w:r>
          </w:p>
          <w:p w14:paraId="3C97FCFD" w14:textId="5977085D" w:rsidR="1BA80F8A" w:rsidRDefault="00D345A4" w:rsidP="1BA80F8A">
            <w:pPr>
              <w:spacing w:after="0" w:line="276" w:lineRule="auto"/>
              <w:rPr>
                <w:rFonts w:ascii="Arial" w:eastAsia="Arial" w:hAnsi="Arial" w:cs="Arial"/>
                <w:color w:val="000000" w:themeColor="text1"/>
                <w:sz w:val="24"/>
                <w:szCs w:val="24"/>
              </w:rPr>
            </w:pPr>
            <w:hyperlink r:id="rId32">
              <w:r w:rsidR="1BA80F8A" w:rsidRPr="1BA80F8A">
                <w:rPr>
                  <w:rStyle w:val="Hyperlink"/>
                  <w:rFonts w:ascii="Arial" w:eastAsia="Arial" w:hAnsi="Arial" w:cs="Arial"/>
                  <w:sz w:val="24"/>
                  <w:szCs w:val="24"/>
                </w:rPr>
                <w:t>Emma.Walker@northumberland.gov.uk</w:t>
              </w:r>
            </w:hyperlink>
          </w:p>
          <w:p w14:paraId="42994E56" w14:textId="1A5CE302" w:rsidR="1BA80F8A" w:rsidRDefault="1BA80F8A" w:rsidP="1BA80F8A">
            <w:pPr>
              <w:spacing w:after="0" w:line="276" w:lineRule="auto"/>
              <w:rPr>
                <w:rFonts w:ascii="Calibri" w:eastAsia="Calibri" w:hAnsi="Calibri" w:cs="Calibri"/>
                <w:color w:val="000000" w:themeColor="text1"/>
              </w:rPr>
            </w:pPr>
          </w:p>
        </w:tc>
      </w:tr>
      <w:tr w:rsidR="1BA80F8A" w14:paraId="1472769C"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4018EA1" w14:textId="53F86528"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lastRenderedPageBreak/>
              <w:t>Monitoring/Quality Assurance re operation of schools safeguarding arrangements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00E8B3D" w14:textId="74A56F49" w:rsidR="1BA80F8A" w:rsidRDefault="1BA80F8A" w:rsidP="1BA80F8A">
            <w:pPr>
              <w:spacing w:after="200" w:line="276" w:lineRule="auto"/>
              <w:rPr>
                <w:rFonts w:ascii="Calibri" w:eastAsia="Calibri" w:hAnsi="Calibri" w:cs="Calibri"/>
                <w:color w:val="000000" w:themeColor="text1"/>
              </w:rPr>
            </w:pPr>
            <w:r w:rsidRPr="1BA80F8A">
              <w:rPr>
                <w:rFonts w:ascii="Arial" w:eastAsia="Arial" w:hAnsi="Arial" w:cs="Arial"/>
                <w:color w:val="000000" w:themeColor="text1"/>
                <w:sz w:val="24"/>
                <w:szCs w:val="24"/>
              </w:rPr>
              <w:t xml:space="preserve">Jane Walker: </w:t>
            </w:r>
            <w:hyperlink r:id="rId33">
              <w:r w:rsidRPr="1BA80F8A">
                <w:rPr>
                  <w:rStyle w:val="Hyperlink"/>
                  <w:rFonts w:ascii="Arial" w:eastAsia="Arial" w:hAnsi="Arial" w:cs="Arial"/>
                  <w:sz w:val="24"/>
                  <w:szCs w:val="24"/>
                </w:rPr>
                <w:t>Jane.Walker@northumberland.gov.uk</w:t>
              </w:r>
            </w:hyperlink>
          </w:p>
          <w:p w14:paraId="600C3A4B" w14:textId="42098927" w:rsidR="1BA80F8A" w:rsidRDefault="1BA80F8A" w:rsidP="1BA80F8A">
            <w:pPr>
              <w:spacing w:after="200" w:line="276" w:lineRule="auto"/>
              <w:rPr>
                <w:rFonts w:ascii="Calibri" w:eastAsia="Calibri" w:hAnsi="Calibri" w:cs="Calibri"/>
                <w:color w:val="000000" w:themeColor="text1"/>
              </w:rPr>
            </w:pPr>
            <w:r w:rsidRPr="1BA80F8A">
              <w:rPr>
                <w:rFonts w:ascii="Arial" w:eastAsia="Arial" w:hAnsi="Arial" w:cs="Arial"/>
                <w:color w:val="000000" w:themeColor="text1"/>
                <w:sz w:val="24"/>
                <w:szCs w:val="24"/>
              </w:rPr>
              <w:t xml:space="preserve">Carol Leckie: </w:t>
            </w:r>
            <w:hyperlink r:id="rId34">
              <w:r w:rsidRPr="1BA80F8A">
                <w:rPr>
                  <w:rStyle w:val="Hyperlink"/>
                  <w:rFonts w:ascii="Arial" w:eastAsia="Arial" w:hAnsi="Arial" w:cs="Arial"/>
                  <w:sz w:val="24"/>
                  <w:szCs w:val="24"/>
                </w:rPr>
                <w:t>Carol.Leckie@northumberland.gov.uk</w:t>
              </w:r>
            </w:hyperlink>
          </w:p>
          <w:p w14:paraId="6793B4B8" w14:textId="45528E8C" w:rsidR="1BA80F8A" w:rsidRDefault="1BA80F8A" w:rsidP="1BA80F8A">
            <w:pPr>
              <w:spacing w:after="200"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Dorothy Chambers: </w:t>
            </w:r>
            <w:hyperlink r:id="rId35">
              <w:r w:rsidRPr="1BA80F8A">
                <w:rPr>
                  <w:rStyle w:val="Hyperlink"/>
                  <w:rFonts w:ascii="Arial" w:eastAsia="Arial" w:hAnsi="Arial" w:cs="Arial"/>
                  <w:sz w:val="24"/>
                  <w:szCs w:val="24"/>
                </w:rPr>
                <w:t>dorothy.chambers@northumberland.gov.uk</w:t>
              </w:r>
            </w:hyperlink>
          </w:p>
          <w:p w14:paraId="29989DC4" w14:textId="48B53099" w:rsidR="1BA80F8A" w:rsidRDefault="1BA80F8A" w:rsidP="1BA80F8A">
            <w:pPr>
              <w:spacing w:after="200" w:line="276" w:lineRule="auto"/>
              <w:rPr>
                <w:rFonts w:ascii="Arial" w:eastAsia="Arial" w:hAnsi="Arial" w:cs="Arial"/>
                <w:color w:val="000000" w:themeColor="text1"/>
                <w:sz w:val="24"/>
                <w:szCs w:val="24"/>
              </w:rPr>
            </w:pPr>
          </w:p>
          <w:p w14:paraId="1F5D498E" w14:textId="269F8AD0" w:rsidR="1BA80F8A" w:rsidRDefault="1BA80F8A" w:rsidP="1BA80F8A">
            <w:pPr>
              <w:spacing w:after="200" w:line="276" w:lineRule="auto"/>
              <w:rPr>
                <w:rFonts w:ascii="Arial" w:eastAsia="Arial" w:hAnsi="Arial" w:cs="Arial"/>
                <w:color w:val="000000" w:themeColor="text1"/>
                <w:sz w:val="24"/>
                <w:szCs w:val="24"/>
              </w:rPr>
            </w:pPr>
          </w:p>
        </w:tc>
      </w:tr>
      <w:tr w:rsidR="1BA80F8A" w14:paraId="5F1CE0A1"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B5CDD9D" w14:textId="78C5B478" w:rsidR="1BA80F8A" w:rsidRDefault="1BA80F8A" w:rsidP="1BA80F8A">
            <w:pPr>
              <w:spacing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NCASP Business Managers </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A907A8D" w14:textId="6A53BBCD" w:rsidR="1BA80F8A" w:rsidRDefault="1BA80F8A" w:rsidP="1BA80F8A">
            <w:pPr>
              <w:spacing w:line="276" w:lineRule="auto"/>
              <w:rPr>
                <w:rFonts w:ascii="Arial" w:eastAsia="Arial" w:hAnsi="Arial" w:cs="Arial"/>
                <w:color w:val="000000" w:themeColor="text1"/>
                <w:sz w:val="24"/>
                <w:szCs w:val="24"/>
              </w:rPr>
            </w:pPr>
            <w:r w:rsidRPr="1BA80F8A">
              <w:rPr>
                <w:rFonts w:ascii="Arial" w:eastAsia="Arial" w:hAnsi="Arial" w:cs="Arial"/>
                <w:color w:val="000000" w:themeColor="text1"/>
                <w:sz w:val="24"/>
                <w:szCs w:val="24"/>
              </w:rPr>
              <w:t xml:space="preserve">Children’s - </w:t>
            </w:r>
            <w:proofErr w:type="spellStart"/>
            <w:r w:rsidRPr="1BA80F8A">
              <w:rPr>
                <w:rFonts w:ascii="Arial" w:eastAsia="Arial" w:hAnsi="Arial" w:cs="Arial"/>
                <w:color w:val="000000" w:themeColor="text1"/>
                <w:sz w:val="24"/>
                <w:szCs w:val="24"/>
              </w:rPr>
              <w:t>Saira</w:t>
            </w:r>
            <w:proofErr w:type="spellEnd"/>
            <w:r w:rsidRPr="1BA80F8A">
              <w:rPr>
                <w:rFonts w:ascii="Arial" w:eastAsia="Arial" w:hAnsi="Arial" w:cs="Arial"/>
                <w:color w:val="000000" w:themeColor="text1"/>
                <w:sz w:val="24"/>
                <w:szCs w:val="24"/>
              </w:rPr>
              <w:t xml:space="preserve"> Park:</w:t>
            </w:r>
          </w:p>
          <w:p w14:paraId="18347534" w14:textId="59B328FF" w:rsidR="1BA80F8A" w:rsidRDefault="00D345A4" w:rsidP="1BA80F8A">
            <w:pPr>
              <w:spacing w:line="276" w:lineRule="auto"/>
              <w:rPr>
                <w:rFonts w:ascii="Arial" w:eastAsia="Arial" w:hAnsi="Arial" w:cs="Arial"/>
                <w:color w:val="000000" w:themeColor="text1"/>
                <w:sz w:val="24"/>
                <w:szCs w:val="24"/>
              </w:rPr>
            </w:pPr>
            <w:hyperlink r:id="rId36">
              <w:r w:rsidR="1BA80F8A" w:rsidRPr="1BA80F8A">
                <w:rPr>
                  <w:rStyle w:val="Hyperlink"/>
                  <w:rFonts w:ascii="Arial" w:eastAsia="Arial" w:hAnsi="Arial" w:cs="Arial"/>
                  <w:sz w:val="24"/>
                  <w:szCs w:val="24"/>
                </w:rPr>
                <w:t>saira.park@northumberland.gov.uk</w:t>
              </w:r>
            </w:hyperlink>
            <w:r w:rsidR="1BA80F8A" w:rsidRPr="1BA80F8A">
              <w:rPr>
                <w:rFonts w:ascii="Arial" w:eastAsia="Arial" w:hAnsi="Arial" w:cs="Arial"/>
                <w:color w:val="000000" w:themeColor="text1"/>
                <w:sz w:val="24"/>
                <w:szCs w:val="24"/>
              </w:rPr>
              <w:t xml:space="preserve"> </w:t>
            </w:r>
          </w:p>
          <w:p w14:paraId="179E729B" w14:textId="13155F32" w:rsidR="1BA80F8A" w:rsidRDefault="1BA80F8A" w:rsidP="1BA80F8A">
            <w:pPr>
              <w:spacing w:line="276" w:lineRule="auto"/>
              <w:rPr>
                <w:rFonts w:ascii="Calibri" w:eastAsia="Calibri" w:hAnsi="Calibri" w:cs="Calibri"/>
                <w:color w:val="000000" w:themeColor="text1"/>
              </w:rPr>
            </w:pPr>
            <w:r w:rsidRPr="1BA80F8A">
              <w:rPr>
                <w:rFonts w:ascii="Arial" w:eastAsia="Arial" w:hAnsi="Arial" w:cs="Arial"/>
                <w:color w:val="000000" w:themeColor="text1"/>
                <w:sz w:val="24"/>
                <w:szCs w:val="24"/>
              </w:rPr>
              <w:t xml:space="preserve">Adult’s – Emma </w:t>
            </w:r>
            <w:proofErr w:type="spellStart"/>
            <w:r w:rsidRPr="1BA80F8A">
              <w:rPr>
                <w:rFonts w:ascii="Arial" w:eastAsia="Arial" w:hAnsi="Arial" w:cs="Arial"/>
                <w:color w:val="000000" w:themeColor="text1"/>
                <w:sz w:val="24"/>
                <w:szCs w:val="24"/>
              </w:rPr>
              <w:t>Beniams</w:t>
            </w:r>
            <w:proofErr w:type="spellEnd"/>
            <w:r w:rsidRPr="1BA80F8A">
              <w:rPr>
                <w:rFonts w:ascii="Arial" w:eastAsia="Arial" w:hAnsi="Arial" w:cs="Arial"/>
                <w:color w:val="000000" w:themeColor="text1"/>
                <w:sz w:val="24"/>
                <w:szCs w:val="24"/>
              </w:rPr>
              <w:t xml:space="preserve">: </w:t>
            </w:r>
            <w:hyperlink r:id="rId37">
              <w:r w:rsidRPr="1BA80F8A">
                <w:rPr>
                  <w:rStyle w:val="Hyperlink"/>
                  <w:rFonts w:ascii="Arial" w:eastAsia="Arial" w:hAnsi="Arial" w:cs="Arial"/>
                  <w:sz w:val="24"/>
                  <w:szCs w:val="24"/>
                </w:rPr>
                <w:t>emma.beniams@northumberland.gov.uk</w:t>
              </w:r>
            </w:hyperlink>
          </w:p>
          <w:p w14:paraId="5DDFDCE3" w14:textId="2F923BEB" w:rsidR="1BA80F8A" w:rsidRDefault="1BA80F8A" w:rsidP="1BA80F8A">
            <w:pPr>
              <w:spacing w:line="276" w:lineRule="auto"/>
              <w:rPr>
                <w:rFonts w:ascii="Arial" w:eastAsia="Arial" w:hAnsi="Arial" w:cs="Arial"/>
                <w:color w:val="000000" w:themeColor="text1"/>
                <w:sz w:val="24"/>
                <w:szCs w:val="24"/>
              </w:rPr>
            </w:pPr>
          </w:p>
        </w:tc>
      </w:tr>
    </w:tbl>
    <w:p w14:paraId="1CC437B7" w14:textId="503314CD" w:rsidR="006318CA" w:rsidRDefault="006318CA" w:rsidP="1BA80F8A">
      <w:pPr>
        <w:tabs>
          <w:tab w:val="left" w:pos="-720"/>
        </w:tabs>
        <w:spacing w:after="200" w:line="276" w:lineRule="auto"/>
        <w:rPr>
          <w:rFonts w:ascii="Arial" w:eastAsia="Arial" w:hAnsi="Arial" w:cs="Arial"/>
          <w:b/>
          <w:bCs/>
          <w:color w:val="000000" w:themeColor="text1"/>
          <w:sz w:val="24"/>
          <w:szCs w:val="24"/>
        </w:rPr>
      </w:pPr>
    </w:p>
    <w:p w14:paraId="3A5ECC4B"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0C6F9738"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614A001E"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091E96A5"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2F2C27F5"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0F77C803"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2DDFA6BF"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1B32F10B"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5740B893"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38823228"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09577A7B"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02E4B4F4"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35FA5EC8"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2E5B62C0"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224F4385"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436720D7" w14:textId="77777777" w:rsidR="00D345A4" w:rsidRDefault="00D345A4" w:rsidP="1BA80F8A">
      <w:pPr>
        <w:tabs>
          <w:tab w:val="left" w:pos="-720"/>
        </w:tabs>
        <w:spacing w:after="200" w:line="276" w:lineRule="auto"/>
        <w:rPr>
          <w:rFonts w:ascii="Arial" w:eastAsia="Arial" w:hAnsi="Arial" w:cs="Arial"/>
          <w:b/>
          <w:bCs/>
          <w:color w:val="000000" w:themeColor="text1"/>
          <w:sz w:val="24"/>
          <w:szCs w:val="24"/>
        </w:rPr>
      </w:pPr>
    </w:p>
    <w:p w14:paraId="0C483D4E" w14:textId="55DE120B" w:rsidR="006318CA" w:rsidRDefault="1F36581F" w:rsidP="1BA80F8A">
      <w:pPr>
        <w:tabs>
          <w:tab w:val="left" w:pos="-720"/>
        </w:tabs>
        <w:spacing w:after="200" w:line="276" w:lineRule="auto"/>
        <w:rPr>
          <w:rFonts w:ascii="Arial" w:eastAsia="Arial" w:hAnsi="Arial" w:cs="Arial"/>
          <w:color w:val="000000" w:themeColor="text1"/>
          <w:sz w:val="24"/>
          <w:szCs w:val="24"/>
        </w:rPr>
      </w:pPr>
      <w:r w:rsidRPr="1BA80F8A">
        <w:rPr>
          <w:rFonts w:ascii="Arial" w:eastAsia="Arial" w:hAnsi="Arial" w:cs="Arial"/>
          <w:b/>
          <w:bCs/>
          <w:color w:val="000000" w:themeColor="text1"/>
          <w:sz w:val="24"/>
          <w:szCs w:val="24"/>
        </w:rPr>
        <w:lastRenderedPageBreak/>
        <w:t>Appendix C -    School Paperwork for recording concerns – to be added</w:t>
      </w:r>
    </w:p>
    <w:p w14:paraId="17548C7A" w14:textId="77777777" w:rsidR="00D345A4" w:rsidRDefault="00D345A4" w:rsidP="00D345A4">
      <w:pPr>
        <w:jc w:val="center"/>
        <w:rPr>
          <w:rFonts w:ascii="Comic Sans MS" w:hAnsi="Comic Sans MS"/>
          <w:sz w:val="16"/>
          <w:szCs w:val="16"/>
        </w:rPr>
      </w:pPr>
      <w:r>
        <w:rPr>
          <w:rFonts w:ascii="Comic Sans MS" w:hAnsi="Comic Sans MS"/>
          <w:sz w:val="16"/>
          <w:szCs w:val="16"/>
        </w:rPr>
        <w:t>School Paperwork for recording concerns</w:t>
      </w:r>
    </w:p>
    <w:p w14:paraId="219DDCBE" w14:textId="77777777" w:rsidR="00D345A4" w:rsidRPr="001606EC" w:rsidRDefault="00D345A4" w:rsidP="00D345A4">
      <w:pPr>
        <w:jc w:val="center"/>
        <w:rPr>
          <w:rFonts w:ascii="Comic Sans MS" w:hAnsi="Comic Sans MS"/>
          <w:sz w:val="16"/>
          <w:szCs w:val="16"/>
        </w:rPr>
      </w:pPr>
      <w:r>
        <w:rPr>
          <w:rFonts w:ascii="Comic Sans MS" w:hAnsi="Comic Sans MS"/>
          <w:sz w:val="16"/>
          <w:szCs w:val="16"/>
        </w:rPr>
        <w:t xml:space="preserve">Seaton </w:t>
      </w:r>
      <w:proofErr w:type="spellStart"/>
      <w:r>
        <w:rPr>
          <w:rFonts w:ascii="Comic Sans MS" w:hAnsi="Comic Sans MS"/>
          <w:sz w:val="16"/>
          <w:szCs w:val="16"/>
        </w:rPr>
        <w:t>Delaval</w:t>
      </w:r>
      <w:proofErr w:type="spellEnd"/>
      <w:r>
        <w:rPr>
          <w:rFonts w:ascii="Comic Sans MS" w:hAnsi="Comic Sans MS"/>
          <w:sz w:val="16"/>
          <w:szCs w:val="16"/>
        </w:rPr>
        <w:t xml:space="preserve"> First</w:t>
      </w:r>
      <w:r w:rsidRPr="001606EC">
        <w:rPr>
          <w:rFonts w:ascii="Comic Sans MS" w:hAnsi="Comic Sans MS"/>
          <w:sz w:val="16"/>
          <w:szCs w:val="16"/>
        </w:rPr>
        <w:t xml:space="preserve"> School</w:t>
      </w:r>
    </w:p>
    <w:p w14:paraId="402A363F" w14:textId="3476560C" w:rsidR="00D345A4" w:rsidRPr="001606EC" w:rsidRDefault="00D345A4" w:rsidP="00D345A4">
      <w:pPr>
        <w:jc w:val="center"/>
        <w:rPr>
          <w:rFonts w:ascii="Comic Sans MS" w:hAnsi="Comic Sans MS"/>
          <w:b/>
          <w:sz w:val="16"/>
          <w:szCs w:val="16"/>
        </w:rPr>
      </w:pPr>
      <w:r w:rsidRPr="001606EC">
        <w:rPr>
          <w:rFonts w:ascii="Comic Sans MS" w:hAnsi="Comic Sans MS"/>
          <w:b/>
          <w:sz w:val="16"/>
          <w:szCs w:val="16"/>
        </w:rPr>
        <w:t>SAFEGUARDING RECORD</w:t>
      </w:r>
      <w:r>
        <w:rPr>
          <w:rFonts w:ascii="Comic Sans MS" w:hAnsi="Comic Sans MS"/>
          <w:b/>
          <w:sz w:val="16"/>
          <w:szCs w:val="16"/>
        </w:rPr>
        <w:t xml:space="preserve"> 202</w:t>
      </w:r>
      <w:r>
        <w:rPr>
          <w:rFonts w:ascii="Comic Sans MS" w:hAnsi="Comic Sans MS"/>
          <w:b/>
          <w:sz w:val="16"/>
          <w:szCs w:val="16"/>
        </w:rPr>
        <w:t>3</w:t>
      </w:r>
      <w:r w:rsidRPr="001606EC">
        <w:rPr>
          <w:rFonts w:ascii="Comic Sans MS" w:hAnsi="Comic Sans MS"/>
          <w:b/>
          <w:sz w:val="16"/>
          <w:szCs w:val="16"/>
        </w:rPr>
        <w:t>-20</w:t>
      </w:r>
      <w:r>
        <w:rPr>
          <w:rFonts w:ascii="Comic Sans MS" w:hAnsi="Comic Sans MS"/>
          <w:b/>
          <w:sz w:val="16"/>
          <w:szCs w:val="16"/>
        </w:rPr>
        <w:t>2</w:t>
      </w:r>
      <w:r>
        <w:rPr>
          <w:rFonts w:ascii="Comic Sans MS" w:hAnsi="Comic Sans MS"/>
          <w:b/>
          <w:sz w:val="16"/>
          <w:szCs w:val="16"/>
        </w:rPr>
        <w:t>4</w:t>
      </w:r>
    </w:p>
    <w:p w14:paraId="2E6FE4D5" w14:textId="77777777" w:rsidR="00D345A4" w:rsidRPr="001606EC" w:rsidRDefault="00D345A4" w:rsidP="00D345A4">
      <w:pPr>
        <w:rPr>
          <w:rFonts w:ascii="Comic Sans MS" w:hAnsi="Comic Sans MS"/>
          <w:sz w:val="16"/>
          <w:szCs w:val="16"/>
        </w:rPr>
      </w:pPr>
      <w:r w:rsidRPr="001606EC">
        <w:rPr>
          <w:rFonts w:ascii="Comic Sans MS" w:hAnsi="Comic Sans MS"/>
          <w:sz w:val="16"/>
          <w:szCs w:val="16"/>
        </w:rPr>
        <w:t>Class teacher’s record of all incidences of poor behaviour (B), bullying (Y), racial harassment (R) and child protection (C).</w:t>
      </w:r>
      <w:r>
        <w:rPr>
          <w:rFonts w:ascii="Comic Sans MS" w:hAnsi="Comic Sans MS"/>
          <w:sz w:val="16"/>
          <w:szCs w:val="16"/>
        </w:rPr>
        <w:t xml:space="preserve"> </w:t>
      </w:r>
    </w:p>
    <w:p w14:paraId="15AA7FF8" w14:textId="77777777" w:rsidR="00D345A4" w:rsidRPr="001606EC" w:rsidRDefault="00D345A4" w:rsidP="00D345A4">
      <w:pPr>
        <w:rPr>
          <w:rFonts w:ascii="Comic Sans MS" w:hAnsi="Comic Sans MS"/>
          <w:sz w:val="16"/>
          <w:szCs w:val="16"/>
        </w:rPr>
      </w:pPr>
      <w:r w:rsidRPr="001606EC">
        <w:rPr>
          <w:rFonts w:ascii="Comic Sans MS" w:hAnsi="Comic Sans MS"/>
          <w:sz w:val="16"/>
          <w:szCs w:val="16"/>
        </w:rPr>
        <w:t xml:space="preserve">   </w:t>
      </w:r>
    </w:p>
    <w:p w14:paraId="48FC1699" w14:textId="7E14D520" w:rsidR="00D345A4" w:rsidRPr="001606EC" w:rsidRDefault="00D345A4" w:rsidP="00D345A4">
      <w:pPr>
        <w:rPr>
          <w:rFonts w:ascii="Comic Sans MS" w:hAnsi="Comic Sans MS"/>
          <w:sz w:val="16"/>
          <w:szCs w:val="16"/>
        </w:rPr>
      </w:pPr>
      <w:r w:rsidRPr="001606EC">
        <w:rPr>
          <w:rFonts w:ascii="Comic Sans MS" w:hAnsi="Comic Sans MS"/>
          <w:sz w:val="16"/>
          <w:szCs w:val="16"/>
        </w:rPr>
        <w:t xml:space="preserve">CLASS:           </w:t>
      </w:r>
      <w:r>
        <w:rPr>
          <w:rFonts w:ascii="Comic Sans MS" w:hAnsi="Comic Sans MS"/>
          <w:sz w:val="16"/>
          <w:szCs w:val="16"/>
        </w:rPr>
        <w:tab/>
      </w:r>
      <w:r w:rsidRPr="001606EC">
        <w:rPr>
          <w:rFonts w:ascii="Comic Sans MS" w:hAnsi="Comic Sans MS"/>
          <w:sz w:val="16"/>
          <w:szCs w:val="16"/>
        </w:rPr>
        <w:t xml:space="preserve">YEAR GROUP:           </w:t>
      </w:r>
      <w:r>
        <w:rPr>
          <w:rFonts w:ascii="Comic Sans MS" w:hAnsi="Comic Sans MS"/>
          <w:sz w:val="16"/>
          <w:szCs w:val="16"/>
        </w:rPr>
        <w:tab/>
      </w:r>
      <w:r w:rsidRPr="001606EC">
        <w:rPr>
          <w:rFonts w:ascii="Comic Sans MS" w:hAnsi="Comic Sans MS"/>
          <w:sz w:val="16"/>
          <w:szCs w:val="16"/>
        </w:rPr>
        <w:t xml:space="preserve"> ACADEMIC YEAR: 20</w:t>
      </w:r>
      <w:r>
        <w:rPr>
          <w:rFonts w:ascii="Comic Sans MS" w:hAnsi="Comic Sans MS"/>
          <w:sz w:val="16"/>
          <w:szCs w:val="16"/>
        </w:rPr>
        <w:t>2</w:t>
      </w:r>
      <w:r>
        <w:rPr>
          <w:rFonts w:ascii="Comic Sans MS" w:hAnsi="Comic Sans MS"/>
          <w:sz w:val="16"/>
          <w:szCs w:val="16"/>
        </w:rPr>
        <w:t>3</w:t>
      </w:r>
      <w:r>
        <w:rPr>
          <w:rFonts w:ascii="Comic Sans MS" w:hAnsi="Comic Sans MS"/>
          <w:sz w:val="16"/>
          <w:szCs w:val="16"/>
        </w:rPr>
        <w:t>-2</w:t>
      </w:r>
      <w:r>
        <w:rPr>
          <w:rFonts w:ascii="Comic Sans MS" w:hAnsi="Comic Sans MS"/>
          <w:sz w:val="16"/>
          <w:szCs w:val="16"/>
        </w:rPr>
        <w:t>4</w:t>
      </w:r>
      <w:r>
        <w:rPr>
          <w:rFonts w:ascii="Comic Sans MS" w:hAnsi="Comic Sans MS"/>
          <w:sz w:val="16"/>
          <w:szCs w:val="16"/>
        </w:rPr>
        <w:tab/>
      </w:r>
      <w:r>
        <w:rPr>
          <w:rFonts w:ascii="Comic Sans MS" w:hAnsi="Comic Sans MS"/>
          <w:sz w:val="16"/>
          <w:szCs w:val="16"/>
        </w:rPr>
        <w:tab/>
      </w:r>
      <w:r w:rsidRPr="001606EC">
        <w:rPr>
          <w:rFonts w:ascii="Comic Sans MS" w:hAnsi="Comic Sans MS"/>
          <w:sz w:val="16"/>
          <w:szCs w:val="16"/>
        </w:rPr>
        <w:t>CLASS TEACHER:</w:t>
      </w:r>
      <w:r w:rsidRPr="001606EC">
        <w:rPr>
          <w:rFonts w:ascii="Comic Sans MS" w:hAnsi="Comic Sans MS"/>
          <w:sz w:val="16"/>
          <w:szCs w:val="16"/>
        </w:rPr>
        <w:tab/>
      </w:r>
    </w:p>
    <w:p w14:paraId="09FBCCB1" w14:textId="77777777" w:rsidR="00D345A4" w:rsidRPr="001606EC" w:rsidRDefault="00D345A4" w:rsidP="00D345A4">
      <w:pPr>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624"/>
        <w:gridCol w:w="1578"/>
        <w:gridCol w:w="3061"/>
        <w:gridCol w:w="2671"/>
      </w:tblGrid>
      <w:tr w:rsidR="00D345A4" w:rsidRPr="001606EC" w14:paraId="79C9DEC6" w14:textId="77777777" w:rsidTr="00FC716E">
        <w:trPr>
          <w:jc w:val="center"/>
        </w:trPr>
        <w:tc>
          <w:tcPr>
            <w:tcW w:w="1163" w:type="dxa"/>
            <w:shd w:val="clear" w:color="auto" w:fill="auto"/>
          </w:tcPr>
          <w:p w14:paraId="1BE8655D" w14:textId="77777777" w:rsidR="00D345A4" w:rsidRPr="001606EC" w:rsidRDefault="00D345A4" w:rsidP="00FC716E">
            <w:pPr>
              <w:jc w:val="center"/>
              <w:rPr>
                <w:rFonts w:ascii="Comic Sans MS" w:hAnsi="Comic Sans MS"/>
                <w:sz w:val="16"/>
                <w:szCs w:val="16"/>
              </w:rPr>
            </w:pPr>
            <w:r w:rsidRPr="001606EC">
              <w:rPr>
                <w:rFonts w:ascii="Comic Sans MS" w:hAnsi="Comic Sans MS"/>
                <w:sz w:val="16"/>
                <w:szCs w:val="16"/>
              </w:rPr>
              <w:t>Date and time</w:t>
            </w:r>
          </w:p>
        </w:tc>
        <w:tc>
          <w:tcPr>
            <w:tcW w:w="631" w:type="dxa"/>
            <w:shd w:val="clear" w:color="auto" w:fill="auto"/>
          </w:tcPr>
          <w:p w14:paraId="3D856A11" w14:textId="77777777" w:rsidR="00D345A4" w:rsidRPr="001606EC" w:rsidRDefault="00D345A4" w:rsidP="00FC716E">
            <w:pPr>
              <w:jc w:val="center"/>
              <w:rPr>
                <w:rFonts w:ascii="Comic Sans MS" w:hAnsi="Comic Sans MS"/>
                <w:sz w:val="16"/>
                <w:szCs w:val="16"/>
              </w:rPr>
            </w:pPr>
            <w:r w:rsidRPr="001606EC">
              <w:rPr>
                <w:rFonts w:ascii="Comic Sans MS" w:hAnsi="Comic Sans MS"/>
                <w:sz w:val="16"/>
                <w:szCs w:val="16"/>
              </w:rPr>
              <w:t>Code</w:t>
            </w:r>
          </w:p>
        </w:tc>
        <w:tc>
          <w:tcPr>
            <w:tcW w:w="1719" w:type="dxa"/>
            <w:shd w:val="clear" w:color="auto" w:fill="auto"/>
          </w:tcPr>
          <w:p w14:paraId="4242DA61" w14:textId="77777777" w:rsidR="00D345A4" w:rsidRPr="001606EC" w:rsidRDefault="00D345A4" w:rsidP="00FC716E">
            <w:pPr>
              <w:jc w:val="center"/>
              <w:rPr>
                <w:rFonts w:ascii="Comic Sans MS" w:hAnsi="Comic Sans MS"/>
                <w:sz w:val="16"/>
                <w:szCs w:val="16"/>
              </w:rPr>
            </w:pPr>
            <w:r w:rsidRPr="001606EC">
              <w:rPr>
                <w:rFonts w:ascii="Comic Sans MS" w:hAnsi="Comic Sans MS"/>
                <w:sz w:val="16"/>
                <w:szCs w:val="16"/>
              </w:rPr>
              <w:t>Child’s full name</w:t>
            </w:r>
          </w:p>
        </w:tc>
        <w:tc>
          <w:tcPr>
            <w:tcW w:w="3382" w:type="dxa"/>
            <w:shd w:val="clear" w:color="auto" w:fill="auto"/>
          </w:tcPr>
          <w:p w14:paraId="19C08AAA" w14:textId="77777777" w:rsidR="00D345A4" w:rsidRPr="001606EC" w:rsidRDefault="00D345A4" w:rsidP="00FC716E">
            <w:pPr>
              <w:jc w:val="center"/>
              <w:rPr>
                <w:rFonts w:ascii="Comic Sans MS" w:hAnsi="Comic Sans MS"/>
                <w:sz w:val="16"/>
                <w:szCs w:val="16"/>
              </w:rPr>
            </w:pPr>
            <w:r w:rsidRPr="001606EC">
              <w:rPr>
                <w:rFonts w:ascii="Comic Sans MS" w:hAnsi="Comic Sans MS"/>
                <w:sz w:val="16"/>
                <w:szCs w:val="16"/>
              </w:rPr>
              <w:t>Happening (include times, a full description and pupils’ full names)</w:t>
            </w:r>
          </w:p>
        </w:tc>
        <w:tc>
          <w:tcPr>
            <w:tcW w:w="2961" w:type="dxa"/>
            <w:shd w:val="clear" w:color="auto" w:fill="auto"/>
          </w:tcPr>
          <w:p w14:paraId="0A9463EB" w14:textId="77777777" w:rsidR="00D345A4" w:rsidRPr="001606EC" w:rsidRDefault="00D345A4" w:rsidP="00FC716E">
            <w:pPr>
              <w:jc w:val="center"/>
              <w:rPr>
                <w:rFonts w:ascii="Comic Sans MS" w:hAnsi="Comic Sans MS"/>
                <w:sz w:val="16"/>
                <w:szCs w:val="16"/>
              </w:rPr>
            </w:pPr>
            <w:r w:rsidRPr="001606EC">
              <w:rPr>
                <w:rFonts w:ascii="Comic Sans MS" w:hAnsi="Comic Sans MS"/>
                <w:sz w:val="16"/>
                <w:szCs w:val="16"/>
              </w:rPr>
              <w:t>Action taken by adult (must be signed)</w:t>
            </w:r>
            <w:r>
              <w:rPr>
                <w:rFonts w:ascii="Comic Sans MS" w:hAnsi="Comic Sans MS"/>
                <w:sz w:val="16"/>
                <w:szCs w:val="16"/>
              </w:rPr>
              <w:t xml:space="preserve"> then given to HT/ DHT to counter-sign</w:t>
            </w:r>
          </w:p>
        </w:tc>
      </w:tr>
      <w:tr w:rsidR="00D345A4" w:rsidRPr="001606EC" w14:paraId="7A1B3733" w14:textId="77777777" w:rsidTr="00FC716E">
        <w:trPr>
          <w:trHeight w:val="2553"/>
          <w:jc w:val="center"/>
        </w:trPr>
        <w:tc>
          <w:tcPr>
            <w:tcW w:w="1163" w:type="dxa"/>
            <w:shd w:val="clear" w:color="auto" w:fill="auto"/>
          </w:tcPr>
          <w:p w14:paraId="507438CE" w14:textId="77777777" w:rsidR="00D345A4" w:rsidRPr="001606EC" w:rsidRDefault="00D345A4" w:rsidP="00FC716E">
            <w:pPr>
              <w:rPr>
                <w:rFonts w:ascii="Comic Sans MS" w:hAnsi="Comic Sans MS"/>
                <w:sz w:val="16"/>
                <w:szCs w:val="16"/>
              </w:rPr>
            </w:pPr>
          </w:p>
          <w:p w14:paraId="15B41FD0" w14:textId="77777777" w:rsidR="00D345A4" w:rsidRPr="001606EC" w:rsidRDefault="00D345A4" w:rsidP="00FC716E">
            <w:pPr>
              <w:rPr>
                <w:rFonts w:ascii="Comic Sans MS" w:hAnsi="Comic Sans MS"/>
                <w:sz w:val="16"/>
                <w:szCs w:val="16"/>
              </w:rPr>
            </w:pPr>
          </w:p>
          <w:p w14:paraId="3A353465" w14:textId="77777777" w:rsidR="00D345A4" w:rsidRPr="001606EC" w:rsidRDefault="00D345A4" w:rsidP="00FC716E">
            <w:pPr>
              <w:rPr>
                <w:rFonts w:ascii="Comic Sans MS" w:hAnsi="Comic Sans MS"/>
                <w:sz w:val="16"/>
                <w:szCs w:val="16"/>
              </w:rPr>
            </w:pPr>
          </w:p>
          <w:p w14:paraId="2627EB9F" w14:textId="77777777" w:rsidR="00D345A4" w:rsidRPr="001606EC" w:rsidRDefault="00D345A4" w:rsidP="00FC716E">
            <w:pPr>
              <w:rPr>
                <w:rFonts w:ascii="Comic Sans MS" w:hAnsi="Comic Sans MS"/>
                <w:sz w:val="16"/>
                <w:szCs w:val="16"/>
              </w:rPr>
            </w:pPr>
          </w:p>
          <w:p w14:paraId="6486FFF0" w14:textId="77777777" w:rsidR="00D345A4" w:rsidRPr="001606EC" w:rsidRDefault="00D345A4" w:rsidP="00FC716E">
            <w:pPr>
              <w:rPr>
                <w:rFonts w:ascii="Comic Sans MS" w:hAnsi="Comic Sans MS"/>
                <w:sz w:val="16"/>
                <w:szCs w:val="16"/>
              </w:rPr>
            </w:pPr>
          </w:p>
          <w:p w14:paraId="2A15777A" w14:textId="77777777" w:rsidR="00D345A4" w:rsidRPr="001606EC" w:rsidRDefault="00D345A4" w:rsidP="00FC716E">
            <w:pPr>
              <w:rPr>
                <w:rFonts w:ascii="Comic Sans MS" w:hAnsi="Comic Sans MS"/>
                <w:sz w:val="16"/>
                <w:szCs w:val="16"/>
              </w:rPr>
            </w:pPr>
          </w:p>
          <w:p w14:paraId="14953C45" w14:textId="77777777" w:rsidR="00D345A4" w:rsidRPr="001606EC" w:rsidRDefault="00D345A4" w:rsidP="00FC716E">
            <w:pPr>
              <w:rPr>
                <w:rFonts w:ascii="Comic Sans MS" w:hAnsi="Comic Sans MS"/>
                <w:sz w:val="16"/>
                <w:szCs w:val="16"/>
              </w:rPr>
            </w:pPr>
          </w:p>
          <w:p w14:paraId="3C35D857" w14:textId="77777777" w:rsidR="00D345A4" w:rsidRPr="001606EC" w:rsidRDefault="00D345A4" w:rsidP="00FC716E">
            <w:pPr>
              <w:rPr>
                <w:rFonts w:ascii="Comic Sans MS" w:hAnsi="Comic Sans MS"/>
                <w:sz w:val="16"/>
                <w:szCs w:val="16"/>
              </w:rPr>
            </w:pPr>
          </w:p>
        </w:tc>
        <w:tc>
          <w:tcPr>
            <w:tcW w:w="631" w:type="dxa"/>
            <w:shd w:val="clear" w:color="auto" w:fill="auto"/>
          </w:tcPr>
          <w:p w14:paraId="78B96110" w14:textId="77777777" w:rsidR="00D345A4" w:rsidRPr="001606EC" w:rsidRDefault="00D345A4" w:rsidP="00FC716E">
            <w:pPr>
              <w:rPr>
                <w:rFonts w:ascii="Comic Sans MS" w:hAnsi="Comic Sans MS"/>
                <w:sz w:val="16"/>
                <w:szCs w:val="16"/>
              </w:rPr>
            </w:pPr>
          </w:p>
        </w:tc>
        <w:tc>
          <w:tcPr>
            <w:tcW w:w="1719" w:type="dxa"/>
            <w:shd w:val="clear" w:color="auto" w:fill="auto"/>
          </w:tcPr>
          <w:p w14:paraId="7ACD8C62" w14:textId="77777777" w:rsidR="00D345A4" w:rsidRPr="001606EC" w:rsidRDefault="00D345A4" w:rsidP="00FC716E">
            <w:pPr>
              <w:rPr>
                <w:rFonts w:ascii="Comic Sans MS" w:hAnsi="Comic Sans MS"/>
                <w:sz w:val="16"/>
                <w:szCs w:val="16"/>
              </w:rPr>
            </w:pPr>
          </w:p>
        </w:tc>
        <w:tc>
          <w:tcPr>
            <w:tcW w:w="3382" w:type="dxa"/>
            <w:shd w:val="clear" w:color="auto" w:fill="auto"/>
          </w:tcPr>
          <w:p w14:paraId="3A8F8942" w14:textId="77777777" w:rsidR="00D345A4" w:rsidRPr="001606EC" w:rsidRDefault="00D345A4" w:rsidP="00FC716E">
            <w:pPr>
              <w:rPr>
                <w:rFonts w:ascii="Comic Sans MS" w:hAnsi="Comic Sans MS"/>
                <w:sz w:val="16"/>
                <w:szCs w:val="16"/>
              </w:rPr>
            </w:pPr>
          </w:p>
        </w:tc>
        <w:tc>
          <w:tcPr>
            <w:tcW w:w="2961" w:type="dxa"/>
            <w:shd w:val="clear" w:color="auto" w:fill="auto"/>
          </w:tcPr>
          <w:p w14:paraId="2F9173FB" w14:textId="77777777" w:rsidR="00D345A4" w:rsidRPr="001606EC" w:rsidRDefault="00D345A4" w:rsidP="00FC716E">
            <w:pPr>
              <w:rPr>
                <w:rFonts w:ascii="Comic Sans MS" w:hAnsi="Comic Sans MS"/>
                <w:sz w:val="16"/>
                <w:szCs w:val="16"/>
              </w:rPr>
            </w:pPr>
          </w:p>
        </w:tc>
      </w:tr>
      <w:tr w:rsidR="00D345A4" w:rsidRPr="001606EC" w14:paraId="038F4C7B" w14:textId="77777777" w:rsidTr="00FC716E">
        <w:trPr>
          <w:trHeight w:val="3548"/>
          <w:jc w:val="center"/>
        </w:trPr>
        <w:tc>
          <w:tcPr>
            <w:tcW w:w="1163" w:type="dxa"/>
            <w:shd w:val="clear" w:color="auto" w:fill="auto"/>
          </w:tcPr>
          <w:p w14:paraId="0121A9A0" w14:textId="77777777" w:rsidR="00D345A4" w:rsidRPr="001606EC" w:rsidRDefault="00D345A4" w:rsidP="00FC716E">
            <w:pPr>
              <w:rPr>
                <w:rFonts w:ascii="Comic Sans MS" w:hAnsi="Comic Sans MS"/>
                <w:sz w:val="16"/>
                <w:szCs w:val="16"/>
              </w:rPr>
            </w:pPr>
          </w:p>
          <w:p w14:paraId="0375099D" w14:textId="77777777" w:rsidR="00D345A4" w:rsidRPr="001606EC" w:rsidRDefault="00D345A4" w:rsidP="00FC716E">
            <w:pPr>
              <w:rPr>
                <w:rFonts w:ascii="Comic Sans MS" w:hAnsi="Comic Sans MS"/>
                <w:sz w:val="16"/>
                <w:szCs w:val="16"/>
              </w:rPr>
            </w:pPr>
          </w:p>
          <w:p w14:paraId="3BFE7F23" w14:textId="77777777" w:rsidR="00D345A4" w:rsidRPr="001606EC" w:rsidRDefault="00D345A4" w:rsidP="00FC716E">
            <w:pPr>
              <w:rPr>
                <w:rFonts w:ascii="Comic Sans MS" w:hAnsi="Comic Sans MS"/>
                <w:sz w:val="16"/>
                <w:szCs w:val="16"/>
              </w:rPr>
            </w:pPr>
          </w:p>
          <w:p w14:paraId="2D604268" w14:textId="77777777" w:rsidR="00D345A4" w:rsidRPr="001606EC" w:rsidRDefault="00D345A4" w:rsidP="00FC716E">
            <w:pPr>
              <w:rPr>
                <w:rFonts w:ascii="Comic Sans MS" w:hAnsi="Comic Sans MS"/>
                <w:sz w:val="16"/>
                <w:szCs w:val="16"/>
              </w:rPr>
            </w:pPr>
          </w:p>
          <w:p w14:paraId="60E05E74" w14:textId="77777777" w:rsidR="00D345A4" w:rsidRPr="001606EC" w:rsidRDefault="00D345A4" w:rsidP="00FC716E">
            <w:pPr>
              <w:rPr>
                <w:rFonts w:ascii="Comic Sans MS" w:hAnsi="Comic Sans MS"/>
                <w:sz w:val="16"/>
                <w:szCs w:val="16"/>
              </w:rPr>
            </w:pPr>
          </w:p>
          <w:p w14:paraId="1A947DB5" w14:textId="77777777" w:rsidR="00D345A4" w:rsidRPr="001606EC" w:rsidRDefault="00D345A4" w:rsidP="00FC716E">
            <w:pPr>
              <w:rPr>
                <w:rFonts w:ascii="Comic Sans MS" w:hAnsi="Comic Sans MS"/>
                <w:sz w:val="16"/>
                <w:szCs w:val="16"/>
              </w:rPr>
            </w:pPr>
          </w:p>
          <w:p w14:paraId="4DA73C01" w14:textId="77777777" w:rsidR="00D345A4" w:rsidRDefault="00D345A4" w:rsidP="00FC716E">
            <w:pPr>
              <w:rPr>
                <w:rFonts w:ascii="Comic Sans MS" w:hAnsi="Comic Sans MS"/>
                <w:sz w:val="16"/>
                <w:szCs w:val="16"/>
              </w:rPr>
            </w:pPr>
          </w:p>
          <w:p w14:paraId="23B5D57F" w14:textId="77777777" w:rsidR="00D345A4" w:rsidRPr="001606EC" w:rsidRDefault="00D345A4" w:rsidP="00FC716E">
            <w:pPr>
              <w:rPr>
                <w:rFonts w:ascii="Comic Sans MS" w:hAnsi="Comic Sans MS"/>
                <w:sz w:val="16"/>
                <w:szCs w:val="16"/>
              </w:rPr>
            </w:pPr>
          </w:p>
          <w:p w14:paraId="11CC2887" w14:textId="77777777" w:rsidR="00D345A4" w:rsidRPr="001606EC" w:rsidRDefault="00D345A4" w:rsidP="00FC716E">
            <w:pPr>
              <w:rPr>
                <w:rFonts w:ascii="Comic Sans MS" w:hAnsi="Comic Sans MS"/>
                <w:sz w:val="16"/>
                <w:szCs w:val="16"/>
              </w:rPr>
            </w:pPr>
          </w:p>
        </w:tc>
        <w:tc>
          <w:tcPr>
            <w:tcW w:w="631" w:type="dxa"/>
            <w:shd w:val="clear" w:color="auto" w:fill="auto"/>
          </w:tcPr>
          <w:p w14:paraId="603B9024" w14:textId="77777777" w:rsidR="00D345A4" w:rsidRPr="001606EC" w:rsidRDefault="00D345A4" w:rsidP="00FC716E">
            <w:pPr>
              <w:rPr>
                <w:rFonts w:ascii="Comic Sans MS" w:hAnsi="Comic Sans MS"/>
                <w:sz w:val="16"/>
                <w:szCs w:val="16"/>
              </w:rPr>
            </w:pPr>
          </w:p>
        </w:tc>
        <w:tc>
          <w:tcPr>
            <w:tcW w:w="1719" w:type="dxa"/>
            <w:shd w:val="clear" w:color="auto" w:fill="auto"/>
          </w:tcPr>
          <w:p w14:paraId="6815B1C2" w14:textId="77777777" w:rsidR="00D345A4" w:rsidRPr="001606EC" w:rsidRDefault="00D345A4" w:rsidP="00FC716E">
            <w:pPr>
              <w:rPr>
                <w:rFonts w:ascii="Comic Sans MS" w:hAnsi="Comic Sans MS"/>
                <w:sz w:val="16"/>
                <w:szCs w:val="16"/>
              </w:rPr>
            </w:pPr>
          </w:p>
        </w:tc>
        <w:tc>
          <w:tcPr>
            <w:tcW w:w="3382" w:type="dxa"/>
            <w:shd w:val="clear" w:color="auto" w:fill="auto"/>
          </w:tcPr>
          <w:p w14:paraId="235142E9" w14:textId="77777777" w:rsidR="00D345A4" w:rsidRPr="001606EC" w:rsidRDefault="00D345A4" w:rsidP="00FC716E">
            <w:pPr>
              <w:rPr>
                <w:rFonts w:ascii="Comic Sans MS" w:hAnsi="Comic Sans MS"/>
                <w:sz w:val="16"/>
                <w:szCs w:val="16"/>
              </w:rPr>
            </w:pPr>
          </w:p>
        </w:tc>
        <w:tc>
          <w:tcPr>
            <w:tcW w:w="2961" w:type="dxa"/>
            <w:shd w:val="clear" w:color="auto" w:fill="auto"/>
          </w:tcPr>
          <w:p w14:paraId="7F80998A" w14:textId="77777777" w:rsidR="00D345A4" w:rsidRPr="001606EC" w:rsidRDefault="00D345A4" w:rsidP="00FC716E">
            <w:pPr>
              <w:rPr>
                <w:rFonts w:ascii="Comic Sans MS" w:hAnsi="Comic Sans MS"/>
                <w:sz w:val="16"/>
                <w:szCs w:val="16"/>
              </w:rPr>
            </w:pPr>
          </w:p>
        </w:tc>
      </w:tr>
    </w:tbl>
    <w:p w14:paraId="6B83BE90" w14:textId="6663A0B5" w:rsidR="006318CA" w:rsidRDefault="006318CA" w:rsidP="65E9B926">
      <w:pPr>
        <w:tabs>
          <w:tab w:val="center" w:pos="4513"/>
          <w:tab w:val="right" w:pos="9026"/>
        </w:tabs>
        <w:spacing w:before="284" w:after="200" w:line="240" w:lineRule="auto"/>
        <w:rPr>
          <w:rFonts w:ascii="Calibri" w:eastAsia="Calibri" w:hAnsi="Calibri" w:cs="Calibri"/>
          <w:color w:val="000000" w:themeColor="text1"/>
        </w:rPr>
      </w:pPr>
    </w:p>
    <w:p w14:paraId="17194055" w14:textId="3EC5CB08" w:rsidR="00D345A4" w:rsidRDefault="00D345A4" w:rsidP="65E9B926">
      <w:pPr>
        <w:tabs>
          <w:tab w:val="center" w:pos="4513"/>
          <w:tab w:val="right" w:pos="9026"/>
        </w:tabs>
        <w:spacing w:before="284" w:after="200" w:line="240" w:lineRule="auto"/>
        <w:rPr>
          <w:rFonts w:ascii="Calibri" w:eastAsia="Calibri" w:hAnsi="Calibri" w:cs="Calibri"/>
          <w:color w:val="000000" w:themeColor="text1"/>
        </w:rPr>
      </w:pPr>
    </w:p>
    <w:p w14:paraId="450AB6B1" w14:textId="470F7466" w:rsidR="00D345A4" w:rsidRDefault="00D345A4" w:rsidP="65E9B926">
      <w:pPr>
        <w:tabs>
          <w:tab w:val="center" w:pos="4513"/>
          <w:tab w:val="right" w:pos="9026"/>
        </w:tabs>
        <w:spacing w:before="284" w:after="200" w:line="240" w:lineRule="auto"/>
        <w:rPr>
          <w:rFonts w:ascii="Calibri" w:eastAsia="Calibri" w:hAnsi="Calibri" w:cs="Calibri"/>
          <w:color w:val="000000" w:themeColor="text1"/>
        </w:rPr>
      </w:pPr>
    </w:p>
    <w:p w14:paraId="36F14D90" w14:textId="6239655A" w:rsidR="00D345A4" w:rsidRDefault="00D345A4" w:rsidP="65E9B926">
      <w:pPr>
        <w:tabs>
          <w:tab w:val="center" w:pos="4513"/>
          <w:tab w:val="right" w:pos="9026"/>
        </w:tabs>
        <w:spacing w:before="284" w:after="200" w:line="240" w:lineRule="auto"/>
        <w:rPr>
          <w:rFonts w:ascii="Calibri" w:eastAsia="Calibri" w:hAnsi="Calibri" w:cs="Calibri"/>
          <w:color w:val="000000" w:themeColor="text1"/>
        </w:rPr>
      </w:pPr>
    </w:p>
    <w:p w14:paraId="0E123F09" w14:textId="77777777" w:rsidR="00D345A4" w:rsidRDefault="00D345A4" w:rsidP="65E9B926">
      <w:pPr>
        <w:tabs>
          <w:tab w:val="center" w:pos="4513"/>
          <w:tab w:val="right" w:pos="9026"/>
        </w:tabs>
        <w:spacing w:before="284" w:after="200" w:line="240" w:lineRule="auto"/>
        <w:rPr>
          <w:rFonts w:ascii="Calibri" w:eastAsia="Calibri" w:hAnsi="Calibri" w:cs="Calibri"/>
          <w:color w:val="000000" w:themeColor="text1"/>
        </w:rPr>
      </w:pPr>
    </w:p>
    <w:p w14:paraId="7475CE8D" w14:textId="58F5993A" w:rsidR="006318CA" w:rsidRDefault="006318CA" w:rsidP="65E9B926">
      <w:pPr>
        <w:spacing w:after="0" w:line="240" w:lineRule="auto"/>
        <w:jc w:val="center"/>
        <w:rPr>
          <w:rFonts w:ascii="Arial" w:eastAsia="Arial" w:hAnsi="Arial" w:cs="Arial"/>
          <w:color w:val="000000" w:themeColor="text1"/>
          <w:sz w:val="24"/>
          <w:szCs w:val="24"/>
        </w:rPr>
      </w:pPr>
    </w:p>
    <w:p w14:paraId="0C04E0D3" w14:textId="335D0D74"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APPENDIX </w:t>
      </w:r>
      <w:r w:rsidR="1BEA2868" w:rsidRPr="3C882FE6">
        <w:rPr>
          <w:rFonts w:ascii="Arial" w:eastAsia="Arial" w:hAnsi="Arial" w:cs="Arial"/>
          <w:b/>
          <w:bCs/>
          <w:color w:val="000000" w:themeColor="text1"/>
          <w:sz w:val="24"/>
          <w:szCs w:val="24"/>
        </w:rPr>
        <w:t>E Sexual</w:t>
      </w:r>
      <w:r w:rsidRPr="3C882FE6">
        <w:rPr>
          <w:rFonts w:ascii="Arial" w:eastAsia="Arial" w:hAnsi="Arial" w:cs="Arial"/>
          <w:b/>
          <w:bCs/>
          <w:color w:val="000000" w:themeColor="text1"/>
          <w:sz w:val="24"/>
          <w:szCs w:val="24"/>
        </w:rPr>
        <w:t xml:space="preserve"> Violence and Sexual </w:t>
      </w:r>
      <w:r w:rsidR="1F0A8943" w:rsidRPr="3C882FE6">
        <w:rPr>
          <w:rFonts w:ascii="Arial" w:eastAsia="Arial" w:hAnsi="Arial" w:cs="Arial"/>
          <w:b/>
          <w:bCs/>
          <w:color w:val="000000" w:themeColor="text1"/>
          <w:sz w:val="24"/>
          <w:szCs w:val="24"/>
        </w:rPr>
        <w:t>Harassment</w:t>
      </w:r>
      <w:r w:rsidRPr="3C882FE6">
        <w:rPr>
          <w:rFonts w:ascii="Arial" w:eastAsia="Arial" w:hAnsi="Arial" w:cs="Arial"/>
          <w:b/>
          <w:bCs/>
          <w:color w:val="000000" w:themeColor="text1"/>
          <w:sz w:val="24"/>
          <w:szCs w:val="24"/>
        </w:rPr>
        <w:t xml:space="preserve"> </w:t>
      </w:r>
    </w:p>
    <w:p w14:paraId="65455FC9" w14:textId="0E72617F"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In line with the latest guidance the Governing bodies and proprietors will ensure that the school has</w:t>
      </w:r>
    </w:p>
    <w:p w14:paraId="3D3C6D55" w14:textId="3166B98B" w:rsidR="006318CA" w:rsidRDefault="1F36581F" w:rsidP="00D345A4">
      <w:pPr>
        <w:pStyle w:val="ListParagraph"/>
        <w:numPr>
          <w:ilvl w:val="0"/>
          <w:numId w:val="1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procedures to minimise the risk of child-on-child abuse;</w:t>
      </w:r>
    </w:p>
    <w:p w14:paraId="2961B82E" w14:textId="4EC1DFA0" w:rsidR="006318CA" w:rsidRDefault="1F36581F" w:rsidP="00D345A4">
      <w:pPr>
        <w:pStyle w:val="ListParagraph"/>
        <w:numPr>
          <w:ilvl w:val="0"/>
          <w:numId w:val="1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the systems in place (which are well promoted, easily understood and easily accessible) for children to confidently report abuse, knowing their concerns will be treated seriously;</w:t>
      </w:r>
    </w:p>
    <w:p w14:paraId="352A9718" w14:textId="1B877F3F" w:rsidR="006318CA" w:rsidRDefault="1F36581F" w:rsidP="00D345A4">
      <w:pPr>
        <w:pStyle w:val="ListParagraph"/>
        <w:numPr>
          <w:ilvl w:val="0"/>
          <w:numId w:val="1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how allegations of child-on-child abuse will be recorded, investigated, and dealt with;</w:t>
      </w:r>
    </w:p>
    <w:p w14:paraId="60FC652D" w14:textId="4D010798" w:rsidR="006318CA" w:rsidRDefault="1F36581F" w:rsidP="00D345A4">
      <w:pPr>
        <w:pStyle w:val="ListParagraph"/>
        <w:numPr>
          <w:ilvl w:val="0"/>
          <w:numId w:val="1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clear processes as to how victims, perpetrators and any other children affected by child-on-child abuse will be supported;</w:t>
      </w:r>
    </w:p>
    <w:p w14:paraId="11E3E79C" w14:textId="66A61ADD" w:rsidR="006318CA" w:rsidRDefault="1F36581F" w:rsidP="00D345A4">
      <w:pPr>
        <w:pStyle w:val="ListParagraph"/>
        <w:numPr>
          <w:ilvl w:val="0"/>
          <w:numId w:val="1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a recognition that even if there are no reported cases of child-on-child abuse, such abuse may still be taking place and is simply not being reported;</w:t>
      </w:r>
    </w:p>
    <w:p w14:paraId="05819C51" w14:textId="31373B58"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Child on Child abuse is also clearly referenced in the school’s Behaviour policy.</w:t>
      </w:r>
    </w:p>
    <w:p w14:paraId="2C38DB49" w14:textId="25E8E535" w:rsidR="006318CA" w:rsidRDefault="00D345A4" w:rsidP="65E9B926">
      <w:pPr>
        <w:spacing w:after="200" w:line="276" w:lineRule="auto"/>
        <w:rPr>
          <w:rFonts w:ascii="Calibri" w:eastAsia="Calibri" w:hAnsi="Calibri" w:cs="Calibri"/>
          <w:color w:val="000000" w:themeColor="text1"/>
        </w:rPr>
      </w:pPr>
      <w:r w:rsidRPr="00D345A4">
        <w:rPr>
          <w:rFonts w:ascii="Calibri" w:eastAsia="Calibri" w:hAnsi="Calibri" w:cs="Calibri"/>
          <w:color w:val="000000" w:themeColor="text1"/>
        </w:rPr>
        <w:t>Flow chart for dealing with allegations attached as a PDF</w:t>
      </w:r>
    </w:p>
    <w:p w14:paraId="31923636" w14:textId="77777777" w:rsidR="00D345A4" w:rsidRDefault="00D345A4" w:rsidP="65E9B926">
      <w:pPr>
        <w:spacing w:after="200" w:line="276" w:lineRule="auto"/>
        <w:rPr>
          <w:rFonts w:ascii="Calibri" w:eastAsia="Calibri" w:hAnsi="Calibri" w:cs="Calibri"/>
          <w:color w:val="000000" w:themeColor="text1"/>
        </w:rPr>
      </w:pPr>
    </w:p>
    <w:p w14:paraId="63315CEC" w14:textId="72C15E2B"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APPENDIX </w:t>
      </w:r>
      <w:r w:rsidR="0B35CFA3" w:rsidRPr="3C882FE6">
        <w:rPr>
          <w:rFonts w:ascii="Arial" w:eastAsia="Arial" w:hAnsi="Arial" w:cs="Arial"/>
          <w:b/>
          <w:bCs/>
          <w:color w:val="000000" w:themeColor="text1"/>
          <w:sz w:val="24"/>
          <w:szCs w:val="24"/>
        </w:rPr>
        <w:t>F Standards</w:t>
      </w:r>
      <w:r w:rsidRPr="3C882FE6">
        <w:rPr>
          <w:rFonts w:ascii="Arial" w:eastAsia="Arial" w:hAnsi="Arial" w:cs="Arial"/>
          <w:b/>
          <w:bCs/>
          <w:color w:val="000000" w:themeColor="text1"/>
          <w:sz w:val="24"/>
          <w:szCs w:val="24"/>
        </w:rPr>
        <w:t xml:space="preserve"> for effective child protection practice in schools </w:t>
      </w:r>
    </w:p>
    <w:p w14:paraId="2D512AE7" w14:textId="5F7DC8F3"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A school should measure its standards regarding safeguarding against the expectations of the Ofsted Framework</w:t>
      </w:r>
    </w:p>
    <w:p w14:paraId="74836B45" w14:textId="0AA6C013" w:rsidR="006318CA" w:rsidRDefault="00D345A4" w:rsidP="3C882FE6">
      <w:pPr>
        <w:spacing w:after="200" w:line="276" w:lineRule="auto"/>
        <w:rPr>
          <w:rFonts w:ascii="Arial" w:eastAsia="Arial" w:hAnsi="Arial" w:cs="Arial"/>
          <w:sz w:val="24"/>
          <w:szCs w:val="24"/>
        </w:rPr>
      </w:pPr>
      <w:hyperlink r:id="rId38">
        <w:r w:rsidR="6BE0E2B7" w:rsidRPr="3C882FE6">
          <w:rPr>
            <w:rStyle w:val="Hyperlink"/>
            <w:rFonts w:ascii="Arial" w:eastAsia="Arial" w:hAnsi="Arial" w:cs="Arial"/>
            <w:sz w:val="24"/>
            <w:szCs w:val="24"/>
          </w:rPr>
          <w:t>Ofsted handbooks and frameworks - GOV.UK (www.gov.uk)</w:t>
        </w:r>
      </w:hyperlink>
    </w:p>
    <w:p w14:paraId="0B61309B" w14:textId="0BA424B9"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 and</w:t>
      </w:r>
    </w:p>
    <w:p w14:paraId="417BACBE" w14:textId="2F098CE0"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and the arrangements of the Northumberland </w:t>
      </w:r>
      <w:proofErr w:type="spellStart"/>
      <w:r w:rsidRPr="3C882FE6">
        <w:rPr>
          <w:rFonts w:ascii="Arial" w:eastAsia="Arial" w:hAnsi="Arial" w:cs="Arial"/>
          <w:color w:val="000000" w:themeColor="text1"/>
          <w:sz w:val="24"/>
          <w:szCs w:val="24"/>
        </w:rPr>
        <w:t>Childrens</w:t>
      </w:r>
      <w:proofErr w:type="spellEnd"/>
      <w:r w:rsidRPr="3C882FE6">
        <w:rPr>
          <w:rFonts w:ascii="Arial" w:eastAsia="Arial" w:hAnsi="Arial" w:cs="Arial"/>
          <w:color w:val="000000" w:themeColor="text1"/>
          <w:sz w:val="24"/>
          <w:szCs w:val="24"/>
        </w:rPr>
        <w:t xml:space="preserve"> and Adults Safeguarding Partnership </w:t>
      </w:r>
    </w:p>
    <w:p w14:paraId="761AB0DE" w14:textId="14BE28F3" w:rsidR="006318CA" w:rsidRDefault="00D345A4" w:rsidP="65E9B926">
      <w:pPr>
        <w:spacing w:after="200" w:line="276" w:lineRule="auto"/>
        <w:rPr>
          <w:rFonts w:ascii="Arial" w:eastAsia="Arial" w:hAnsi="Arial" w:cs="Arial"/>
          <w:color w:val="000000" w:themeColor="text1"/>
          <w:sz w:val="24"/>
          <w:szCs w:val="24"/>
        </w:rPr>
      </w:pPr>
      <w:hyperlink r:id="rId39">
        <w:r w:rsidR="1F36581F" w:rsidRPr="65E9B926">
          <w:rPr>
            <w:rStyle w:val="Hyperlink"/>
            <w:rFonts w:ascii="Arial" w:eastAsia="Arial" w:hAnsi="Arial" w:cs="Arial"/>
            <w:color w:val="0000FF"/>
            <w:sz w:val="24"/>
            <w:szCs w:val="24"/>
          </w:rPr>
          <w:t>https://www.proceduresonline.com/northumberlandcs/index.html</w:t>
        </w:r>
      </w:hyperlink>
    </w:p>
    <w:p w14:paraId="34AAE925" w14:textId="5465473D"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In best practice, schools:</w:t>
      </w:r>
    </w:p>
    <w:p w14:paraId="0672C8E2" w14:textId="756B28CC" w:rsidR="006318CA" w:rsidRDefault="1F36581F" w:rsidP="00D345A4">
      <w:pPr>
        <w:pStyle w:val="ListParagraph"/>
        <w:numPr>
          <w:ilvl w:val="0"/>
          <w:numId w:val="13"/>
        </w:numPr>
        <w:spacing w:after="0" w:line="240" w:lineRule="auto"/>
        <w:ind w:left="900" w:hanging="54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operate safe recruitment practices including ensuring appropriate </w:t>
      </w:r>
      <w:r w:rsidR="08758386" w:rsidRPr="3C882FE6">
        <w:rPr>
          <w:rFonts w:ascii="Arial" w:eastAsia="Arial" w:hAnsi="Arial" w:cs="Arial"/>
          <w:color w:val="000000" w:themeColor="text1"/>
          <w:sz w:val="24"/>
          <w:szCs w:val="24"/>
        </w:rPr>
        <w:t>DBS (Disclosure and Barring Service)</w:t>
      </w:r>
      <w:r w:rsidRPr="3C882FE6">
        <w:rPr>
          <w:rFonts w:ascii="Arial" w:eastAsia="Arial" w:hAnsi="Arial" w:cs="Arial"/>
          <w:color w:val="000000" w:themeColor="text1"/>
          <w:sz w:val="24"/>
          <w:szCs w:val="24"/>
        </w:rPr>
        <w:t xml:space="preserve"> and reference checks are undertaken according to </w:t>
      </w:r>
      <w:r w:rsidR="67124587" w:rsidRPr="3C882FE6">
        <w:rPr>
          <w:rFonts w:ascii="Arial" w:eastAsia="Arial" w:hAnsi="Arial" w:cs="Arial"/>
          <w:color w:val="000000" w:themeColor="text1"/>
          <w:sz w:val="24"/>
          <w:szCs w:val="24"/>
        </w:rPr>
        <w:t>DfE (Department for Education)</w:t>
      </w:r>
      <w:r w:rsidRPr="3C882FE6">
        <w:rPr>
          <w:rFonts w:ascii="Arial" w:eastAsia="Arial" w:hAnsi="Arial" w:cs="Arial"/>
          <w:color w:val="000000" w:themeColor="text1"/>
          <w:sz w:val="24"/>
          <w:szCs w:val="24"/>
        </w:rPr>
        <w:t xml:space="preserve"> guidance on safer recruitment, including the maintenance of a single central register of all staff (including volunteers) with DBS numbers and training record;</w:t>
      </w:r>
    </w:p>
    <w:p w14:paraId="6160FC0B" w14:textId="4CFEB7C1" w:rsidR="006318CA" w:rsidRDefault="1F36581F" w:rsidP="00D345A4">
      <w:pPr>
        <w:pStyle w:val="ListParagraph"/>
        <w:numPr>
          <w:ilvl w:val="0"/>
          <w:numId w:val="13"/>
        </w:numPr>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have an ethos in which children feel secure, their viewpoints are valued, and they are encouraged to talk and are listened to;</w:t>
      </w:r>
    </w:p>
    <w:p w14:paraId="33D42F8D" w14:textId="0888F445"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provide suitable support and guidance so that pupils have a range of appropriate adults to whom they can turn if they are worried or in difficulty;</w:t>
      </w:r>
    </w:p>
    <w:p w14:paraId="03D10926" w14:textId="69267BC0"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work with parents to build an understanding of the school’s responsibility to ensure the welfare of all children and a recognition that this may </w:t>
      </w:r>
      <w:r w:rsidRPr="65E9B926">
        <w:rPr>
          <w:rFonts w:ascii="Arial" w:eastAsia="Arial" w:hAnsi="Arial" w:cs="Arial"/>
          <w:color w:val="000000" w:themeColor="text1"/>
          <w:sz w:val="24"/>
          <w:szCs w:val="24"/>
        </w:rPr>
        <w:lastRenderedPageBreak/>
        <w:t>occasionally require children to be referred to investigative agencies as a constructive and helpful measure;</w:t>
      </w:r>
    </w:p>
    <w:p w14:paraId="5989B98F" w14:textId="7F4FA072"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65362457" w14:textId="134F39B9"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3C882FE6">
        <w:rPr>
          <w:rFonts w:ascii="Arial" w:eastAsia="Arial" w:hAnsi="Arial" w:cs="Arial"/>
          <w:color w:val="000000" w:themeColor="text1"/>
          <w:sz w:val="24"/>
          <w:szCs w:val="24"/>
        </w:rPr>
        <w:t>monitor children who have been identified as at risk, keeping</w:t>
      </w:r>
      <w:r w:rsidRPr="3C882FE6">
        <w:rPr>
          <w:rFonts w:ascii="Arial" w:eastAsia="Arial" w:hAnsi="Arial" w:cs="Arial"/>
          <w:i/>
          <w:iCs/>
          <w:color w:val="000000" w:themeColor="text1"/>
          <w:sz w:val="24"/>
          <w:szCs w:val="24"/>
        </w:rPr>
        <w:t>, in a secure place</w:t>
      </w:r>
      <w:r w:rsidRPr="3C882FE6">
        <w:rPr>
          <w:rFonts w:ascii="Arial" w:eastAsia="Arial" w:hAnsi="Arial" w:cs="Arial"/>
          <w:color w:val="000000" w:themeColor="text1"/>
          <w:sz w:val="24"/>
          <w:szCs w:val="24"/>
        </w:rPr>
        <w:t xml:space="preserve">, clear records of pupils’ progress, maintaining sound policies on confidentiality, providing information to other professionals, submitting reports to case </w:t>
      </w:r>
      <w:r w:rsidR="23017023" w:rsidRPr="3C882FE6">
        <w:rPr>
          <w:rFonts w:ascii="Arial" w:eastAsia="Arial" w:hAnsi="Arial" w:cs="Arial"/>
          <w:color w:val="000000" w:themeColor="text1"/>
          <w:sz w:val="24"/>
          <w:szCs w:val="24"/>
        </w:rPr>
        <w:t>conferences,</w:t>
      </w:r>
      <w:r w:rsidRPr="3C882FE6">
        <w:rPr>
          <w:rFonts w:ascii="Arial" w:eastAsia="Arial" w:hAnsi="Arial" w:cs="Arial"/>
          <w:color w:val="000000" w:themeColor="text1"/>
          <w:sz w:val="24"/>
          <w:szCs w:val="24"/>
        </w:rPr>
        <w:t xml:space="preserve"> and attending case conferences;</w:t>
      </w:r>
    </w:p>
    <w:p w14:paraId="28AD3BE8" w14:textId="604BFFE7"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provide and support child protection updates regularly to school staff and to designated teachers every two years to ensure their skills and expertise are up to date;</w:t>
      </w:r>
    </w:p>
    <w:p w14:paraId="6E11FE59" w14:textId="05873A17"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contribute to an inter-agency approach to child protection by developing effective and supportive liaison with other agencies;</w:t>
      </w:r>
    </w:p>
    <w:p w14:paraId="5AD84088" w14:textId="5278C450"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use the curriculum to raise pupils’ awareness and build confidence so that pupils have a range of contacts and strategies to ensure their own protection and understand the importance of protecting others, considering sex and relationships </w:t>
      </w:r>
      <w:r w:rsidR="1D261AA2" w:rsidRPr="3C882FE6">
        <w:rPr>
          <w:rFonts w:ascii="Arial" w:eastAsia="Arial" w:hAnsi="Arial" w:cs="Arial"/>
          <w:color w:val="000000" w:themeColor="text1"/>
          <w:sz w:val="24"/>
          <w:szCs w:val="24"/>
        </w:rPr>
        <w:t>guidance. ￼</w:t>
      </w:r>
      <w:r w:rsidR="00D345A4">
        <w:tab/>
      </w:r>
      <w:r w:rsidR="00D345A4">
        <w:tab/>
      </w:r>
    </w:p>
    <w:p w14:paraId="36672F9E" w14:textId="11483437"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provide clear policy statements for parents, staff and children and young people on this and on both positive behaviour policies and the school’s approach to bullying;</w:t>
      </w:r>
    </w:p>
    <w:p w14:paraId="718D005E" w14:textId="15D4BB01"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have a clear understanding of the </w:t>
      </w:r>
      <w:bookmarkStart w:id="10" w:name="_Int_Ug1Mg6gs"/>
      <w:r w:rsidRPr="3C882FE6">
        <w:rPr>
          <w:rFonts w:ascii="Arial" w:eastAsia="Arial" w:hAnsi="Arial" w:cs="Arial"/>
          <w:color w:val="000000" w:themeColor="text1"/>
          <w:sz w:val="24"/>
          <w:szCs w:val="24"/>
        </w:rPr>
        <w:t>various types</w:t>
      </w:r>
      <w:bookmarkEnd w:id="10"/>
      <w:r w:rsidRPr="3C882FE6">
        <w:rPr>
          <w:rFonts w:ascii="Arial" w:eastAsia="Arial" w:hAnsi="Arial" w:cs="Arial"/>
          <w:color w:val="000000" w:themeColor="text1"/>
          <w:sz w:val="24"/>
          <w:szCs w:val="24"/>
        </w:rPr>
        <w:t xml:space="preserve"> of bullying - physical, </w:t>
      </w:r>
      <w:r w:rsidR="0B01C065" w:rsidRPr="3C882FE6">
        <w:rPr>
          <w:rFonts w:ascii="Arial" w:eastAsia="Arial" w:hAnsi="Arial" w:cs="Arial"/>
          <w:color w:val="000000" w:themeColor="text1"/>
          <w:sz w:val="24"/>
          <w:szCs w:val="24"/>
        </w:rPr>
        <w:t>verbal,</w:t>
      </w:r>
      <w:r w:rsidRPr="3C882FE6">
        <w:rPr>
          <w:rFonts w:ascii="Arial" w:eastAsia="Arial" w:hAnsi="Arial" w:cs="Arial"/>
          <w:color w:val="000000" w:themeColor="text1"/>
          <w:sz w:val="24"/>
          <w:szCs w:val="24"/>
        </w:rPr>
        <w:t xml:space="preserve"> and indirect, and act promptly and firmly to combat it, making sure that pupils are aware of the school’s position on this issue and who they can contact for support;</w:t>
      </w:r>
    </w:p>
    <w:p w14:paraId="578CE8B7" w14:textId="358987C4"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14:paraId="51C89FB8" w14:textId="6FA327DA"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have a clear policy about the handling of allegations of abuse by members of staff, ensuring that all staff are fully aware of the procedures and that they are always followed correctly, using the guidance </w:t>
      </w:r>
    </w:p>
    <w:p w14:paraId="7FE36273" w14:textId="23516560" w:rsidR="006318CA" w:rsidRDefault="1F36581F" w:rsidP="00D345A4">
      <w:pPr>
        <w:pStyle w:val="ListParagraph"/>
        <w:numPr>
          <w:ilvl w:val="0"/>
          <w:numId w:val="13"/>
        </w:numPr>
        <w:tabs>
          <w:tab w:val="right" w:pos="426"/>
        </w:tabs>
        <w:spacing w:after="0" w:line="240" w:lineRule="auto"/>
        <w:ind w:left="900" w:hanging="540"/>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have a written whole school policy, produced, owned, and regularly reviewed by </w:t>
      </w:r>
      <w:r w:rsidR="55B9C45B" w:rsidRPr="3C882FE6">
        <w:rPr>
          <w:rFonts w:ascii="Arial" w:eastAsia="Arial" w:hAnsi="Arial" w:cs="Arial"/>
          <w:color w:val="000000" w:themeColor="text1"/>
          <w:sz w:val="24"/>
          <w:szCs w:val="24"/>
        </w:rPr>
        <w:t>schools'</w:t>
      </w:r>
      <w:r w:rsidRPr="3C882FE6">
        <w:rPr>
          <w:rFonts w:ascii="Arial" w:eastAsia="Arial" w:hAnsi="Arial" w:cs="Arial"/>
          <w:color w:val="000000" w:themeColor="text1"/>
          <w:sz w:val="24"/>
          <w:szCs w:val="24"/>
        </w:rPr>
        <w:t xml:space="preserve"> staff and which clearly outlines the school’s position and positive action in respect of the standards.</w:t>
      </w:r>
    </w:p>
    <w:p w14:paraId="4668B0F2" w14:textId="03351083" w:rsidR="006318CA" w:rsidRDefault="006318CA" w:rsidP="65E9B926">
      <w:pPr>
        <w:tabs>
          <w:tab w:val="right" w:pos="426"/>
        </w:tabs>
        <w:spacing w:after="0" w:line="240" w:lineRule="auto"/>
        <w:rPr>
          <w:rFonts w:ascii="Arial" w:eastAsia="Arial" w:hAnsi="Arial" w:cs="Arial"/>
          <w:color w:val="000000" w:themeColor="text1"/>
          <w:sz w:val="24"/>
          <w:szCs w:val="24"/>
        </w:rPr>
      </w:pPr>
    </w:p>
    <w:p w14:paraId="03C77F62" w14:textId="24C4E9F4" w:rsidR="006318CA" w:rsidRDefault="1F36581F" w:rsidP="65E9B926">
      <w:pPr>
        <w:keepNext/>
        <w:keepLines/>
        <w:spacing w:before="120" w:after="120" w:line="276" w:lineRule="auto"/>
        <w:rPr>
          <w:rFonts w:ascii="Arial" w:eastAsia="Arial" w:hAnsi="Arial" w:cs="Arial"/>
          <w:color w:val="404040" w:themeColor="text1" w:themeTint="BF"/>
          <w:sz w:val="24"/>
          <w:szCs w:val="24"/>
        </w:rPr>
      </w:pPr>
      <w:r w:rsidRPr="65E9B926">
        <w:rPr>
          <w:rFonts w:ascii="Arial" w:eastAsia="Arial" w:hAnsi="Arial" w:cs="Arial"/>
          <w:b/>
          <w:bCs/>
          <w:color w:val="404040" w:themeColor="text1" w:themeTint="BF"/>
          <w:sz w:val="24"/>
          <w:szCs w:val="24"/>
        </w:rPr>
        <w:t>Appendix G - Frequently Asked Questions</w:t>
      </w:r>
      <w:r w:rsidRPr="65E9B926">
        <w:rPr>
          <w:rFonts w:ascii="Arial" w:eastAsia="Arial" w:hAnsi="Arial" w:cs="Arial"/>
          <w:color w:val="404040" w:themeColor="text1" w:themeTint="BF"/>
          <w:sz w:val="24"/>
          <w:szCs w:val="24"/>
        </w:rPr>
        <w:t xml:space="preserve">   </w:t>
      </w:r>
    </w:p>
    <w:p w14:paraId="2FBF8A4F" w14:textId="23C58657" w:rsidR="006318CA" w:rsidRDefault="1F36581F" w:rsidP="65E9B926">
      <w:pPr>
        <w:spacing w:after="20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What do I do if I hear or see something that worries me?</w:t>
      </w:r>
    </w:p>
    <w:p w14:paraId="20236AA5" w14:textId="363DB211" w:rsidR="006318CA" w:rsidRDefault="1F36581F" w:rsidP="00D345A4">
      <w:pPr>
        <w:pStyle w:val="ListParagraph"/>
        <w:numPr>
          <w:ilvl w:val="0"/>
          <w:numId w:val="12"/>
        </w:numPr>
        <w:spacing w:after="0" w:line="240" w:lineRule="auto"/>
        <w:rPr>
          <w:rFonts w:ascii="Arial" w:eastAsia="Arial" w:hAnsi="Arial" w:cs="Arial"/>
          <w:color w:val="000000" w:themeColor="text1"/>
          <w:sz w:val="24"/>
          <w:szCs w:val="24"/>
        </w:rPr>
      </w:pPr>
      <w:r w:rsidRPr="3C882FE6">
        <w:rPr>
          <w:rFonts w:ascii="Arial" w:eastAsia="Arial" w:hAnsi="Arial" w:cs="Arial"/>
          <w:i/>
          <w:iCs/>
          <w:color w:val="000000" w:themeColor="text1"/>
          <w:sz w:val="24"/>
          <w:szCs w:val="24"/>
        </w:rPr>
        <w:t>Report to the designated safeguarding lead or head teacher</w:t>
      </w:r>
      <w:bookmarkStart w:id="11" w:name="_Int_Um1pIZaK"/>
      <w:r w:rsidRPr="3C882FE6">
        <w:rPr>
          <w:rFonts w:ascii="Arial" w:eastAsia="Arial" w:hAnsi="Arial" w:cs="Arial"/>
          <w:i/>
          <w:iCs/>
          <w:color w:val="000000" w:themeColor="text1"/>
          <w:sz w:val="24"/>
          <w:szCs w:val="24"/>
        </w:rPr>
        <w:t xml:space="preserve">.  </w:t>
      </w:r>
      <w:bookmarkEnd w:id="11"/>
      <w:r w:rsidRPr="3C882FE6">
        <w:rPr>
          <w:rFonts w:ascii="Arial" w:eastAsia="Arial" w:hAnsi="Arial" w:cs="Arial"/>
          <w:i/>
          <w:iCs/>
          <w:color w:val="000000" w:themeColor="text1"/>
          <w:sz w:val="24"/>
          <w:szCs w:val="24"/>
        </w:rPr>
        <w:t xml:space="preserve">Please remember all reports must be recorded, reporting verbally is not enough </w:t>
      </w:r>
    </w:p>
    <w:p w14:paraId="68568806" w14:textId="5E37BC43" w:rsidR="006318CA" w:rsidRDefault="1F36581F" w:rsidP="00D345A4">
      <w:pPr>
        <w:pStyle w:val="ListParagraph"/>
        <w:numPr>
          <w:ilvl w:val="0"/>
          <w:numId w:val="12"/>
        </w:numPr>
        <w:spacing w:after="200" w:line="240" w:lineRule="auto"/>
        <w:rPr>
          <w:rFonts w:ascii="Arial" w:eastAsia="Arial" w:hAnsi="Arial" w:cs="Arial"/>
          <w:color w:val="000000" w:themeColor="text1"/>
          <w:sz w:val="24"/>
          <w:szCs w:val="24"/>
        </w:rPr>
      </w:pPr>
      <w:r w:rsidRPr="65E9B926">
        <w:rPr>
          <w:rFonts w:ascii="Arial" w:eastAsia="Arial" w:hAnsi="Arial" w:cs="Arial"/>
          <w:i/>
          <w:iCs/>
          <w:color w:val="000000" w:themeColor="text1"/>
          <w:sz w:val="24"/>
          <w:szCs w:val="24"/>
        </w:rPr>
        <w:t>If that is not possible, telephone Children’s Services (</w:t>
      </w:r>
      <w:proofErr w:type="spellStart"/>
      <w:r w:rsidRPr="65E9B926">
        <w:rPr>
          <w:rFonts w:ascii="Arial" w:eastAsia="Arial" w:hAnsi="Arial" w:cs="Arial"/>
          <w:i/>
          <w:iCs/>
          <w:color w:val="000000" w:themeColor="text1"/>
          <w:sz w:val="24"/>
          <w:szCs w:val="24"/>
        </w:rPr>
        <w:t>OneCall</w:t>
      </w:r>
      <w:proofErr w:type="spellEnd"/>
      <w:r w:rsidRPr="65E9B926">
        <w:rPr>
          <w:rFonts w:ascii="Arial" w:eastAsia="Arial" w:hAnsi="Arial" w:cs="Arial"/>
          <w:i/>
          <w:iCs/>
          <w:color w:val="000000" w:themeColor="text1"/>
          <w:sz w:val="24"/>
          <w:szCs w:val="24"/>
        </w:rPr>
        <w:t xml:space="preserve"> 01670 536400) as quickly as possible. (In an emergency call 999 for the police)</w:t>
      </w:r>
    </w:p>
    <w:p w14:paraId="0771AEDF" w14:textId="14970982" w:rsidR="006318CA" w:rsidRDefault="1F36581F" w:rsidP="3C882FE6">
      <w:pPr>
        <w:spacing w:after="20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What are my responsibilities for </w:t>
      </w:r>
      <w:r w:rsidR="65FE7E75" w:rsidRPr="3C882FE6">
        <w:rPr>
          <w:rFonts w:ascii="Arial" w:eastAsia="Arial" w:hAnsi="Arial" w:cs="Arial"/>
          <w:b/>
          <w:bCs/>
          <w:color w:val="000000" w:themeColor="text1"/>
          <w:sz w:val="24"/>
          <w:szCs w:val="24"/>
        </w:rPr>
        <w:t xml:space="preserve">safeguarding and </w:t>
      </w:r>
      <w:r w:rsidRPr="3C882FE6">
        <w:rPr>
          <w:rFonts w:ascii="Arial" w:eastAsia="Arial" w:hAnsi="Arial" w:cs="Arial"/>
          <w:b/>
          <w:bCs/>
          <w:color w:val="000000" w:themeColor="text1"/>
          <w:sz w:val="24"/>
          <w:szCs w:val="24"/>
        </w:rPr>
        <w:t>child protection?</w:t>
      </w:r>
    </w:p>
    <w:p w14:paraId="6D134135" w14:textId="5870BA5B" w:rsidR="006318CA" w:rsidRDefault="1F36581F" w:rsidP="00D345A4">
      <w:pPr>
        <w:pStyle w:val="ListParagraph"/>
        <w:numPr>
          <w:ilvl w:val="0"/>
          <w:numId w:val="11"/>
        </w:numPr>
        <w:spacing w:after="0" w:line="240" w:lineRule="auto"/>
        <w:rPr>
          <w:rFonts w:ascii="Arial" w:eastAsia="Arial" w:hAnsi="Arial" w:cs="Arial"/>
          <w:color w:val="000000" w:themeColor="text1"/>
          <w:sz w:val="24"/>
          <w:szCs w:val="24"/>
        </w:rPr>
      </w:pPr>
      <w:r w:rsidRPr="65E9B926">
        <w:rPr>
          <w:rFonts w:ascii="Arial" w:eastAsia="Arial" w:hAnsi="Arial" w:cs="Arial"/>
          <w:b/>
          <w:bCs/>
          <w:i/>
          <w:iCs/>
          <w:color w:val="000000" w:themeColor="text1"/>
          <w:sz w:val="24"/>
          <w:szCs w:val="24"/>
        </w:rPr>
        <w:t>To know the name of your designated safeguarding lead</w:t>
      </w:r>
      <w:r w:rsidRPr="65E9B926">
        <w:rPr>
          <w:rFonts w:ascii="Arial" w:eastAsia="Arial" w:hAnsi="Arial" w:cs="Arial"/>
          <w:i/>
          <w:iCs/>
          <w:color w:val="000000" w:themeColor="text1"/>
          <w:sz w:val="24"/>
          <w:szCs w:val="24"/>
        </w:rPr>
        <w:t xml:space="preserve"> and who to contact if they are not available</w:t>
      </w:r>
    </w:p>
    <w:p w14:paraId="419C9BD5" w14:textId="5A27D019" w:rsidR="006318CA" w:rsidRDefault="1F36581F" w:rsidP="00D345A4">
      <w:pPr>
        <w:pStyle w:val="ListParagraph"/>
        <w:numPr>
          <w:ilvl w:val="0"/>
          <w:numId w:val="11"/>
        </w:numPr>
        <w:spacing w:after="0" w:line="240" w:lineRule="auto"/>
        <w:rPr>
          <w:rFonts w:ascii="Arial" w:eastAsia="Arial" w:hAnsi="Arial" w:cs="Arial"/>
          <w:color w:val="000000" w:themeColor="text1"/>
          <w:sz w:val="24"/>
          <w:szCs w:val="24"/>
        </w:rPr>
      </w:pPr>
      <w:r w:rsidRPr="3C882FE6">
        <w:rPr>
          <w:rFonts w:ascii="Arial" w:eastAsia="Arial" w:hAnsi="Arial" w:cs="Arial"/>
          <w:b/>
          <w:bCs/>
          <w:i/>
          <w:iCs/>
          <w:color w:val="000000" w:themeColor="text1"/>
          <w:sz w:val="24"/>
          <w:szCs w:val="24"/>
        </w:rPr>
        <w:lastRenderedPageBreak/>
        <w:t>To respond</w:t>
      </w:r>
      <w:r w:rsidRPr="3C882FE6">
        <w:rPr>
          <w:rFonts w:ascii="Arial" w:eastAsia="Arial" w:hAnsi="Arial" w:cs="Arial"/>
          <w:i/>
          <w:iCs/>
          <w:color w:val="000000" w:themeColor="text1"/>
          <w:sz w:val="24"/>
          <w:szCs w:val="24"/>
        </w:rPr>
        <w:t xml:space="preserve"> appropriately to a child and ensure the child/young person knows you are taking their concerns seriously</w:t>
      </w:r>
    </w:p>
    <w:p w14:paraId="63A1D4B5" w14:textId="5445FA4A" w:rsidR="006318CA" w:rsidRDefault="1F36581F" w:rsidP="00D345A4">
      <w:pPr>
        <w:pStyle w:val="ListParagraph"/>
        <w:numPr>
          <w:ilvl w:val="0"/>
          <w:numId w:val="11"/>
        </w:numPr>
        <w:spacing w:after="0" w:line="240" w:lineRule="auto"/>
        <w:rPr>
          <w:rFonts w:ascii="Arial" w:eastAsia="Arial" w:hAnsi="Arial" w:cs="Arial"/>
          <w:color w:val="000000" w:themeColor="text1"/>
          <w:sz w:val="24"/>
          <w:szCs w:val="24"/>
        </w:rPr>
      </w:pPr>
      <w:r w:rsidRPr="65E9B926">
        <w:rPr>
          <w:rFonts w:ascii="Arial" w:eastAsia="Arial" w:hAnsi="Arial" w:cs="Arial"/>
          <w:b/>
          <w:bCs/>
          <w:i/>
          <w:iCs/>
          <w:color w:val="000000" w:themeColor="text1"/>
          <w:sz w:val="24"/>
          <w:szCs w:val="24"/>
        </w:rPr>
        <w:t xml:space="preserve">To report </w:t>
      </w:r>
      <w:r w:rsidRPr="65E9B926">
        <w:rPr>
          <w:rFonts w:ascii="Arial" w:eastAsia="Arial" w:hAnsi="Arial" w:cs="Arial"/>
          <w:i/>
          <w:iCs/>
          <w:color w:val="000000" w:themeColor="text1"/>
          <w:sz w:val="24"/>
          <w:szCs w:val="24"/>
        </w:rPr>
        <w:t>to the Designated Safeguarding Lead or directly to Social Care if that is not possible</w:t>
      </w:r>
    </w:p>
    <w:p w14:paraId="511FB9F8" w14:textId="0477259A" w:rsidR="006318CA" w:rsidRDefault="1F36581F" w:rsidP="00D345A4">
      <w:pPr>
        <w:pStyle w:val="ListParagraph"/>
        <w:numPr>
          <w:ilvl w:val="0"/>
          <w:numId w:val="11"/>
        </w:numPr>
        <w:spacing w:after="0" w:line="240" w:lineRule="auto"/>
        <w:rPr>
          <w:rFonts w:ascii="Arial" w:eastAsia="Arial" w:hAnsi="Arial" w:cs="Arial"/>
          <w:color w:val="000000" w:themeColor="text1"/>
          <w:sz w:val="24"/>
          <w:szCs w:val="24"/>
        </w:rPr>
      </w:pPr>
      <w:r w:rsidRPr="3C882FE6">
        <w:rPr>
          <w:rFonts w:ascii="Arial" w:eastAsia="Arial" w:hAnsi="Arial" w:cs="Arial"/>
          <w:b/>
          <w:bCs/>
          <w:i/>
          <w:iCs/>
          <w:color w:val="000000" w:themeColor="text1"/>
          <w:sz w:val="24"/>
          <w:szCs w:val="24"/>
        </w:rPr>
        <w:t>To record</w:t>
      </w:r>
      <w:r w:rsidRPr="3C882FE6">
        <w:rPr>
          <w:rFonts w:ascii="Arial" w:eastAsia="Arial" w:hAnsi="Arial" w:cs="Arial"/>
          <w:i/>
          <w:iCs/>
          <w:color w:val="000000" w:themeColor="text1"/>
          <w:sz w:val="24"/>
          <w:szCs w:val="24"/>
        </w:rPr>
        <w:t xml:space="preserve"> your concerns, using your </w:t>
      </w:r>
      <w:r w:rsidR="121D6539" w:rsidRPr="3C882FE6">
        <w:rPr>
          <w:rFonts w:ascii="Arial" w:eastAsia="Arial" w:hAnsi="Arial" w:cs="Arial"/>
          <w:i/>
          <w:iCs/>
          <w:color w:val="000000" w:themeColor="text1"/>
          <w:sz w:val="24"/>
          <w:szCs w:val="24"/>
        </w:rPr>
        <w:t>school's</w:t>
      </w:r>
      <w:r w:rsidRPr="3C882FE6">
        <w:rPr>
          <w:rFonts w:ascii="Arial" w:eastAsia="Arial" w:hAnsi="Arial" w:cs="Arial"/>
          <w:i/>
          <w:iCs/>
          <w:color w:val="000000" w:themeColor="text1"/>
          <w:sz w:val="24"/>
          <w:szCs w:val="24"/>
        </w:rPr>
        <w:t xml:space="preserve"> agreed paperwork </w:t>
      </w:r>
    </w:p>
    <w:p w14:paraId="716D33D5" w14:textId="763E7D67" w:rsidR="006318CA" w:rsidRDefault="1F36581F" w:rsidP="00D345A4">
      <w:pPr>
        <w:pStyle w:val="ListParagraph"/>
        <w:numPr>
          <w:ilvl w:val="0"/>
          <w:numId w:val="11"/>
        </w:numPr>
        <w:spacing w:after="200" w:line="240" w:lineRule="auto"/>
        <w:rPr>
          <w:rFonts w:ascii="Arial" w:eastAsia="Arial" w:hAnsi="Arial" w:cs="Arial"/>
          <w:color w:val="000000" w:themeColor="text1"/>
          <w:sz w:val="24"/>
          <w:szCs w:val="24"/>
        </w:rPr>
      </w:pPr>
      <w:r w:rsidRPr="3C882FE6">
        <w:rPr>
          <w:rFonts w:ascii="Arial" w:eastAsia="Arial" w:hAnsi="Arial" w:cs="Arial"/>
          <w:i/>
          <w:iCs/>
          <w:color w:val="000000" w:themeColor="text1"/>
          <w:sz w:val="24"/>
          <w:szCs w:val="24"/>
        </w:rPr>
        <w:t xml:space="preserve"> </w:t>
      </w:r>
      <w:r w:rsidR="0969997A" w:rsidRPr="3C882FE6">
        <w:rPr>
          <w:rFonts w:ascii="Arial" w:eastAsia="Arial" w:hAnsi="Arial" w:cs="Arial"/>
          <w:b/>
          <w:bCs/>
          <w:i/>
          <w:iCs/>
          <w:color w:val="000000" w:themeColor="text1"/>
          <w:sz w:val="24"/>
          <w:szCs w:val="24"/>
        </w:rPr>
        <w:t>Do not</w:t>
      </w:r>
      <w:r w:rsidRPr="3C882FE6">
        <w:rPr>
          <w:rFonts w:ascii="Arial" w:eastAsia="Arial" w:hAnsi="Arial" w:cs="Arial"/>
          <w:b/>
          <w:bCs/>
          <w:i/>
          <w:iCs/>
          <w:color w:val="000000" w:themeColor="text1"/>
          <w:sz w:val="24"/>
          <w:szCs w:val="24"/>
        </w:rPr>
        <w:t xml:space="preserve"> do </w:t>
      </w:r>
      <w:bookmarkStart w:id="12" w:name="_Int_Pjx3gQAr"/>
      <w:r w:rsidRPr="3C882FE6">
        <w:rPr>
          <w:rFonts w:ascii="Arial" w:eastAsia="Arial" w:hAnsi="Arial" w:cs="Arial"/>
          <w:b/>
          <w:bCs/>
          <w:i/>
          <w:iCs/>
          <w:color w:val="000000" w:themeColor="text1"/>
          <w:sz w:val="24"/>
          <w:szCs w:val="24"/>
        </w:rPr>
        <w:t>nothing</w:t>
      </w:r>
      <w:bookmarkEnd w:id="12"/>
    </w:p>
    <w:p w14:paraId="33D1A4BD" w14:textId="47011366" w:rsidR="006318CA" w:rsidRDefault="1F36581F" w:rsidP="65E9B926">
      <w:pPr>
        <w:spacing w:after="20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Can I go to find someone else to listen?</w:t>
      </w:r>
    </w:p>
    <w:p w14:paraId="3B2F6B8A" w14:textId="2CE4CDAD" w:rsidR="006318CA" w:rsidRDefault="1F36581F" w:rsidP="00D345A4">
      <w:pPr>
        <w:pStyle w:val="ListParagraph"/>
        <w:numPr>
          <w:ilvl w:val="0"/>
          <w:numId w:val="10"/>
        </w:numPr>
        <w:spacing w:after="200" w:line="240" w:lineRule="auto"/>
        <w:rPr>
          <w:rFonts w:ascii="Arial" w:eastAsia="Arial" w:hAnsi="Arial" w:cs="Arial"/>
          <w:i/>
          <w:iCs/>
          <w:color w:val="000000" w:themeColor="text1"/>
          <w:sz w:val="24"/>
          <w:szCs w:val="24"/>
        </w:rPr>
      </w:pPr>
      <w:r w:rsidRPr="3C882FE6">
        <w:rPr>
          <w:rFonts w:ascii="Arial" w:eastAsia="Arial" w:hAnsi="Arial" w:cs="Arial"/>
          <w:i/>
          <w:iCs/>
          <w:color w:val="000000" w:themeColor="text1"/>
          <w:sz w:val="24"/>
          <w:szCs w:val="24"/>
        </w:rPr>
        <w:t xml:space="preserve">No! </w:t>
      </w:r>
      <w:r w:rsidR="00D345A4" w:rsidRPr="00D345A4">
        <w:rPr>
          <w:rFonts w:ascii="Arial" w:eastAsia="Arial" w:hAnsi="Arial" w:cs="Arial"/>
          <w:i/>
          <w:iCs/>
          <w:color w:val="000000" w:themeColor="text1"/>
          <w:sz w:val="24"/>
          <w:szCs w:val="24"/>
        </w:rPr>
        <w:t>You should never stop a child who is freely recalling significant events; however, you may want to have a colleague with you who is recording the child’s disclosure while you actively listen, giving them 100% of your attention</w:t>
      </w:r>
    </w:p>
    <w:p w14:paraId="45B59BA2" w14:textId="18BDF460" w:rsidR="006318CA" w:rsidRDefault="1F36581F" w:rsidP="65E9B926">
      <w:pPr>
        <w:spacing w:after="20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Can I promise to keep a secret?</w:t>
      </w:r>
    </w:p>
    <w:p w14:paraId="40B82ADC" w14:textId="425A94A3" w:rsidR="006318CA" w:rsidRDefault="1F36581F" w:rsidP="00D345A4">
      <w:pPr>
        <w:pStyle w:val="ListParagraph"/>
        <w:numPr>
          <w:ilvl w:val="0"/>
          <w:numId w:val="9"/>
        </w:numPr>
        <w:spacing w:after="200" w:line="240" w:lineRule="auto"/>
        <w:rPr>
          <w:rFonts w:ascii="Arial" w:eastAsia="Arial" w:hAnsi="Arial" w:cs="Arial"/>
          <w:color w:val="000000" w:themeColor="text1"/>
          <w:sz w:val="24"/>
          <w:szCs w:val="24"/>
        </w:rPr>
      </w:pPr>
      <w:r w:rsidRPr="65E9B926">
        <w:rPr>
          <w:rFonts w:ascii="Arial" w:eastAsia="Arial" w:hAnsi="Arial" w:cs="Arial"/>
          <w:i/>
          <w:iCs/>
          <w:color w:val="000000" w:themeColor="text1"/>
          <w:sz w:val="24"/>
          <w:szCs w:val="24"/>
        </w:rPr>
        <w:t>No! The information becomes your responsibility to share to protect. As an adult, you have a duty of care towards a child or young person</w:t>
      </w:r>
    </w:p>
    <w:p w14:paraId="6516D821" w14:textId="4324FA8C" w:rsidR="006318CA" w:rsidRDefault="1F36581F" w:rsidP="65E9B926">
      <w:pPr>
        <w:spacing w:after="200" w:line="240"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Can I ask the child questions?</w:t>
      </w:r>
    </w:p>
    <w:p w14:paraId="7B9B7F40" w14:textId="77777777" w:rsidR="00D345A4" w:rsidRPr="00D345A4" w:rsidRDefault="00D345A4" w:rsidP="00D345A4">
      <w:pPr>
        <w:pStyle w:val="ListParagraph"/>
        <w:numPr>
          <w:ilvl w:val="0"/>
          <w:numId w:val="8"/>
        </w:numPr>
        <w:spacing w:after="0" w:line="240" w:lineRule="auto"/>
        <w:rPr>
          <w:rFonts w:ascii="Arial" w:eastAsia="Arial" w:hAnsi="Arial" w:cs="Arial"/>
          <w:color w:val="000000" w:themeColor="text1"/>
          <w:sz w:val="24"/>
          <w:szCs w:val="24"/>
        </w:rPr>
      </w:pPr>
      <w:r w:rsidRPr="00D345A4">
        <w:rPr>
          <w:rFonts w:ascii="Arial" w:eastAsia="Arial" w:hAnsi="Arial" w:cs="Arial"/>
          <w:color w:val="000000" w:themeColor="text1"/>
          <w:sz w:val="24"/>
          <w:szCs w:val="24"/>
        </w:rPr>
        <w:t>You should never ask probing questions</w:t>
      </w:r>
    </w:p>
    <w:p w14:paraId="176DAFE4" w14:textId="77777777" w:rsidR="00D345A4" w:rsidRPr="00D345A4" w:rsidRDefault="00D345A4" w:rsidP="00D345A4">
      <w:pPr>
        <w:pStyle w:val="ListParagraph"/>
        <w:numPr>
          <w:ilvl w:val="0"/>
          <w:numId w:val="8"/>
        </w:numPr>
        <w:spacing w:after="0" w:line="240" w:lineRule="auto"/>
        <w:rPr>
          <w:rFonts w:ascii="Arial" w:eastAsia="Arial" w:hAnsi="Arial" w:cs="Arial"/>
          <w:color w:val="000000" w:themeColor="text1"/>
          <w:sz w:val="24"/>
          <w:szCs w:val="24"/>
        </w:rPr>
      </w:pPr>
      <w:r w:rsidRPr="00D345A4">
        <w:rPr>
          <w:rFonts w:ascii="Arial" w:eastAsia="Arial" w:hAnsi="Arial" w:cs="Arial"/>
          <w:color w:val="000000" w:themeColor="text1"/>
          <w:sz w:val="24"/>
          <w:szCs w:val="24"/>
        </w:rPr>
        <w:t>However, you can ask a child to repeat a statement or for clarification</w:t>
      </w:r>
    </w:p>
    <w:p w14:paraId="66017832" w14:textId="77777777" w:rsidR="00D345A4" w:rsidRPr="00D345A4" w:rsidRDefault="00D345A4" w:rsidP="00D345A4">
      <w:pPr>
        <w:pStyle w:val="ListParagraph"/>
        <w:numPr>
          <w:ilvl w:val="0"/>
          <w:numId w:val="8"/>
        </w:numPr>
        <w:spacing w:after="0" w:line="240" w:lineRule="auto"/>
        <w:rPr>
          <w:rFonts w:ascii="Arial" w:eastAsia="Arial" w:hAnsi="Arial" w:cs="Arial"/>
          <w:color w:val="000000" w:themeColor="text1"/>
          <w:sz w:val="24"/>
          <w:szCs w:val="24"/>
        </w:rPr>
      </w:pPr>
      <w:r w:rsidRPr="00D345A4">
        <w:rPr>
          <w:rFonts w:ascii="Arial" w:eastAsia="Arial" w:hAnsi="Arial" w:cs="Arial"/>
          <w:color w:val="000000" w:themeColor="text1"/>
          <w:sz w:val="24"/>
          <w:szCs w:val="24"/>
        </w:rPr>
        <w:t>Do not make judgements or say anything about the alleged abuser; it may be construed as contriving responses.</w:t>
      </w:r>
    </w:p>
    <w:p w14:paraId="0D8AD5DE" w14:textId="04B8AD98" w:rsidR="3C882FE6" w:rsidRDefault="3C882FE6" w:rsidP="00D345A4">
      <w:pPr>
        <w:pStyle w:val="ListParagraph"/>
        <w:spacing w:after="0" w:line="240" w:lineRule="auto"/>
        <w:rPr>
          <w:rFonts w:ascii="Arial" w:eastAsia="Arial" w:hAnsi="Arial" w:cs="Arial"/>
          <w:color w:val="000000" w:themeColor="text1"/>
          <w:sz w:val="24"/>
          <w:szCs w:val="24"/>
        </w:rPr>
      </w:pPr>
    </w:p>
    <w:p w14:paraId="33367321" w14:textId="69976277" w:rsidR="006318CA" w:rsidRDefault="1F36581F" w:rsidP="65E9B926">
      <w:pPr>
        <w:spacing w:after="200" w:line="240" w:lineRule="auto"/>
        <w:rPr>
          <w:rFonts w:ascii="Arial" w:eastAsia="Arial" w:hAnsi="Arial" w:cs="Arial"/>
          <w:b/>
          <w:bCs/>
          <w:color w:val="000000" w:themeColor="text1"/>
          <w:sz w:val="24"/>
          <w:szCs w:val="24"/>
        </w:rPr>
      </w:pPr>
      <w:r w:rsidRPr="65E9B926">
        <w:rPr>
          <w:rFonts w:ascii="Arial" w:eastAsia="Arial" w:hAnsi="Arial" w:cs="Arial"/>
          <w:b/>
          <w:bCs/>
          <w:color w:val="000000" w:themeColor="text1"/>
          <w:sz w:val="24"/>
          <w:szCs w:val="24"/>
        </w:rPr>
        <w:t>Do I need to write down what was said?</w:t>
      </w:r>
    </w:p>
    <w:p w14:paraId="5D8A0887" w14:textId="77777777" w:rsidR="00D345A4" w:rsidRPr="00D345A4" w:rsidRDefault="00D345A4" w:rsidP="00D345A4">
      <w:pPr>
        <w:spacing w:after="200" w:line="240" w:lineRule="auto"/>
        <w:rPr>
          <w:rFonts w:ascii="Arial" w:eastAsia="Arial" w:hAnsi="Arial" w:cs="Arial"/>
          <w:color w:val="000000" w:themeColor="text1"/>
          <w:sz w:val="24"/>
          <w:szCs w:val="24"/>
        </w:rPr>
      </w:pPr>
      <w:r w:rsidRPr="00D345A4">
        <w:rPr>
          <w:rFonts w:ascii="Arial" w:eastAsia="Arial" w:hAnsi="Arial" w:cs="Arial"/>
          <w:color w:val="000000" w:themeColor="text1"/>
          <w:sz w:val="24"/>
          <w:szCs w:val="24"/>
        </w:rPr>
        <w:t>•</w:t>
      </w:r>
      <w:r w:rsidRPr="00D345A4">
        <w:rPr>
          <w:rFonts w:ascii="Arial" w:eastAsia="Arial" w:hAnsi="Arial" w:cs="Arial"/>
          <w:color w:val="000000" w:themeColor="text1"/>
          <w:sz w:val="24"/>
          <w:szCs w:val="24"/>
        </w:rPr>
        <w:tab/>
        <w:t>Yes, as soon as possible, exactly what was said. Use your school’s agreed paperwork and make sure you date and sign the record</w:t>
      </w:r>
    </w:p>
    <w:p w14:paraId="6FA95667" w14:textId="137603B4" w:rsidR="00D345A4" w:rsidRDefault="00D345A4" w:rsidP="00D345A4">
      <w:pPr>
        <w:spacing w:after="200" w:line="240" w:lineRule="auto"/>
        <w:rPr>
          <w:rFonts w:ascii="Arial" w:eastAsia="Arial" w:hAnsi="Arial" w:cs="Arial"/>
          <w:color w:val="000000" w:themeColor="text1"/>
          <w:sz w:val="24"/>
          <w:szCs w:val="24"/>
        </w:rPr>
      </w:pPr>
      <w:r w:rsidRPr="00D345A4">
        <w:rPr>
          <w:rFonts w:ascii="Arial" w:eastAsia="Arial" w:hAnsi="Arial" w:cs="Arial"/>
          <w:color w:val="000000" w:themeColor="text1"/>
          <w:sz w:val="24"/>
          <w:szCs w:val="24"/>
        </w:rPr>
        <w:t>•</w:t>
      </w:r>
      <w:r w:rsidRPr="00D345A4">
        <w:rPr>
          <w:rFonts w:ascii="Arial" w:eastAsia="Arial" w:hAnsi="Arial" w:cs="Arial"/>
          <w:color w:val="000000" w:themeColor="text1"/>
          <w:sz w:val="24"/>
          <w:szCs w:val="24"/>
        </w:rPr>
        <w:tab/>
        <w:t>Make sure you record facts and not opinions</w:t>
      </w:r>
    </w:p>
    <w:p w14:paraId="511A6218" w14:textId="6281F3B6" w:rsidR="006318CA" w:rsidRDefault="006318CA" w:rsidP="65E9B926">
      <w:pPr>
        <w:spacing w:after="200" w:line="276" w:lineRule="auto"/>
        <w:rPr>
          <w:rFonts w:ascii="Arial" w:eastAsia="Arial" w:hAnsi="Arial" w:cs="Arial"/>
          <w:color w:val="000000" w:themeColor="text1"/>
          <w:sz w:val="24"/>
          <w:szCs w:val="24"/>
        </w:rPr>
      </w:pPr>
    </w:p>
    <w:p w14:paraId="64CFAB04" w14:textId="2CD2E822" w:rsidR="006318CA" w:rsidRDefault="1F36581F" w:rsidP="3C882FE6">
      <w:pPr>
        <w:spacing w:after="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 xml:space="preserve">Appendix </w:t>
      </w:r>
      <w:r w:rsidR="196A4227" w:rsidRPr="3C882FE6">
        <w:rPr>
          <w:rFonts w:ascii="Arial" w:eastAsia="Arial" w:hAnsi="Arial" w:cs="Arial"/>
          <w:b/>
          <w:bCs/>
          <w:color w:val="000000" w:themeColor="text1"/>
          <w:sz w:val="24"/>
          <w:szCs w:val="24"/>
        </w:rPr>
        <w:t>H -</w:t>
      </w:r>
      <w:r w:rsidRPr="3C882FE6">
        <w:rPr>
          <w:rFonts w:ascii="Arial" w:eastAsia="Arial" w:hAnsi="Arial" w:cs="Arial"/>
          <w:b/>
          <w:bCs/>
          <w:color w:val="000000" w:themeColor="text1"/>
          <w:sz w:val="24"/>
          <w:szCs w:val="24"/>
        </w:rPr>
        <w:t xml:space="preserve">   E-safety Social Media Guidance</w:t>
      </w:r>
    </w:p>
    <w:p w14:paraId="7B798438" w14:textId="337B9B5E" w:rsidR="006318CA" w:rsidRDefault="1F36581F" w:rsidP="3C882FE6">
      <w:pPr>
        <w:spacing w:after="200" w:line="276" w:lineRule="auto"/>
        <w:rPr>
          <w:rFonts w:ascii="Arial" w:eastAsia="Arial" w:hAnsi="Arial" w:cs="Arial"/>
          <w:sz w:val="24"/>
          <w:szCs w:val="24"/>
        </w:rPr>
      </w:pPr>
      <w:r w:rsidRPr="3C882FE6">
        <w:rPr>
          <w:rFonts w:ascii="Arial" w:eastAsia="Arial" w:hAnsi="Arial" w:cs="Arial"/>
          <w:color w:val="000000" w:themeColor="text1"/>
          <w:sz w:val="24"/>
          <w:szCs w:val="24"/>
        </w:rPr>
        <w:t xml:space="preserve">Northumberland Children's and Adults Safeguarding Partnership Procedures can be found at the following </w:t>
      </w:r>
      <w:r w:rsidR="2E1800AD" w:rsidRPr="3C882FE6">
        <w:rPr>
          <w:rFonts w:ascii="Arial" w:eastAsia="Arial" w:hAnsi="Arial" w:cs="Arial"/>
          <w:color w:val="000000" w:themeColor="text1"/>
          <w:sz w:val="24"/>
          <w:szCs w:val="24"/>
        </w:rPr>
        <w:t>link</w:t>
      </w:r>
      <w:r w:rsidRPr="3C882FE6">
        <w:rPr>
          <w:rFonts w:ascii="Arial" w:eastAsia="Arial" w:hAnsi="Arial" w:cs="Arial"/>
          <w:color w:val="000000" w:themeColor="text1"/>
          <w:sz w:val="24"/>
          <w:szCs w:val="24"/>
        </w:rPr>
        <w:t xml:space="preserve"> - </w:t>
      </w:r>
      <w:hyperlink r:id="rId40">
        <w:r w:rsidR="4C0E71B3" w:rsidRPr="3C882FE6">
          <w:rPr>
            <w:rStyle w:val="Hyperlink"/>
            <w:rFonts w:ascii="Arial" w:eastAsia="Arial" w:hAnsi="Arial" w:cs="Arial"/>
            <w:sz w:val="24"/>
            <w:szCs w:val="24"/>
          </w:rPr>
          <w:t>E-Safety: Children Exposed to Abuse through the Digital Media (proceduresonline.com)</w:t>
        </w:r>
      </w:hyperlink>
    </w:p>
    <w:p w14:paraId="53C2C5E8" w14:textId="30A37B24" w:rsidR="006318CA" w:rsidRDefault="006318CA" w:rsidP="65E9B926">
      <w:pPr>
        <w:spacing w:after="200" w:line="276" w:lineRule="auto"/>
        <w:rPr>
          <w:rFonts w:ascii="Arial" w:eastAsia="Arial" w:hAnsi="Arial" w:cs="Arial"/>
          <w:color w:val="000000" w:themeColor="text1"/>
          <w:sz w:val="24"/>
          <w:szCs w:val="24"/>
        </w:rPr>
      </w:pPr>
    </w:p>
    <w:p w14:paraId="3DB985BB" w14:textId="731F6974" w:rsidR="006318CA" w:rsidRDefault="1F36581F" w:rsidP="65E9B926">
      <w:pPr>
        <w:spacing w:after="0" w:line="240" w:lineRule="auto"/>
        <w:rPr>
          <w:rFonts w:ascii="Arial" w:eastAsia="Arial" w:hAnsi="Arial" w:cs="Arial"/>
          <w:color w:val="000000" w:themeColor="text1"/>
          <w:sz w:val="24"/>
          <w:szCs w:val="24"/>
        </w:rPr>
      </w:pPr>
      <w:r w:rsidRPr="3C882FE6">
        <w:rPr>
          <w:rFonts w:ascii="Arial" w:eastAsia="Arial" w:hAnsi="Arial" w:cs="Arial"/>
          <w:b/>
          <w:bCs/>
          <w:color w:val="000000" w:themeColor="text1"/>
          <w:sz w:val="24"/>
          <w:szCs w:val="24"/>
        </w:rPr>
        <w:t>Appendix I Dealing with allegations against people who work with children</w:t>
      </w:r>
    </w:p>
    <w:p w14:paraId="1BF8CFD4" w14:textId="0A4A3672"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Allegations or concerns about an adult working in the school whether as a teacher, supply teacher, other staff, volunteers, or contractors</w:t>
      </w:r>
    </w:p>
    <w:p w14:paraId="0546F5F9" w14:textId="3F0AECC1"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At </w:t>
      </w:r>
      <w:r w:rsidR="00D345A4" w:rsidRPr="00D345A4">
        <w:rPr>
          <w:rFonts w:ascii="Arial" w:eastAsia="Arial" w:hAnsi="Arial" w:cs="Arial"/>
          <w:color w:val="000000" w:themeColor="text1"/>
          <w:sz w:val="24"/>
          <w:szCs w:val="24"/>
        </w:rPr>
        <w:t xml:space="preserve">Seaton </w:t>
      </w:r>
      <w:proofErr w:type="spellStart"/>
      <w:r w:rsidR="00D345A4" w:rsidRPr="00D345A4">
        <w:rPr>
          <w:rFonts w:ascii="Arial" w:eastAsia="Arial" w:hAnsi="Arial" w:cs="Arial"/>
          <w:color w:val="000000" w:themeColor="text1"/>
          <w:sz w:val="24"/>
          <w:szCs w:val="24"/>
        </w:rPr>
        <w:t>Delaval</w:t>
      </w:r>
      <w:proofErr w:type="spellEnd"/>
      <w:r w:rsidR="00D345A4" w:rsidRPr="00D345A4">
        <w:rPr>
          <w:rFonts w:ascii="Arial" w:eastAsia="Arial" w:hAnsi="Arial" w:cs="Arial"/>
          <w:color w:val="000000" w:themeColor="text1"/>
          <w:sz w:val="24"/>
          <w:szCs w:val="24"/>
        </w:rPr>
        <w:t xml:space="preserve"> First School </w:t>
      </w:r>
      <w:r w:rsidRPr="65E9B926">
        <w:rPr>
          <w:rFonts w:ascii="Arial" w:eastAsia="Arial" w:hAnsi="Arial" w:cs="Arial"/>
          <w:color w:val="000000" w:themeColor="text1"/>
          <w:sz w:val="24"/>
          <w:szCs w:val="24"/>
        </w:rPr>
        <w:t>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14:paraId="3C1BA99C" w14:textId="32394B1D"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lastRenderedPageBreak/>
        <w:t xml:space="preserve">Any concerns about the conduct of a member of staff, supply teachers, volunteers or contractors should be reported to the headteacher/principal. </w:t>
      </w:r>
    </w:p>
    <w:p w14:paraId="7909161B" w14:textId="7F574DDD"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Concerns may come from various sources, for example, a suspicion; complaint; or disclosure made by a child, parent, or other adult within or outside of the organisation; or because of vetting checks undertaken.</w:t>
      </w:r>
    </w:p>
    <w:p w14:paraId="2A24251D" w14:textId="5A2F4E80"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The headteacher/principal must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0B5F8AE7" w14:textId="52103C07"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 </w:t>
      </w:r>
      <w:r w:rsidRPr="65E9B926">
        <w:rPr>
          <w:rFonts w:ascii="Arial" w:eastAsia="Arial" w:hAnsi="Arial" w:cs="Arial"/>
          <w:b/>
          <w:bCs/>
          <w:color w:val="000000" w:themeColor="text1"/>
          <w:sz w:val="24"/>
          <w:szCs w:val="24"/>
        </w:rPr>
        <w:t>Allegations</w:t>
      </w:r>
    </w:p>
    <w:p w14:paraId="3F3EE661" w14:textId="73444C49"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It is an allegation if the person* has:</w:t>
      </w:r>
    </w:p>
    <w:p w14:paraId="5FFECE0B" w14:textId="6BE8BCBE" w:rsidR="006318CA" w:rsidRDefault="1F36581F" w:rsidP="00D345A4">
      <w:pPr>
        <w:pStyle w:val="ListParagraph"/>
        <w:numPr>
          <w:ilvl w:val="0"/>
          <w:numId w:val="7"/>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behaved in a way that has harmed a child, or may have harmed a child and/or;</w:t>
      </w:r>
    </w:p>
    <w:p w14:paraId="3E851373" w14:textId="65A9AEDE" w:rsidR="006318CA" w:rsidRDefault="1F36581F" w:rsidP="00D345A4">
      <w:pPr>
        <w:pStyle w:val="ListParagraph"/>
        <w:numPr>
          <w:ilvl w:val="0"/>
          <w:numId w:val="7"/>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possibly committed a criminal offence against or related to a child and/or;</w:t>
      </w:r>
    </w:p>
    <w:p w14:paraId="2E447F67" w14:textId="4A7C8278" w:rsidR="006318CA" w:rsidRDefault="1F36581F" w:rsidP="00D345A4">
      <w:pPr>
        <w:pStyle w:val="ListParagraph"/>
        <w:numPr>
          <w:ilvl w:val="0"/>
          <w:numId w:val="7"/>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behaved towards a child or children in a way that indicates he or she may pose a risk of harm to children; and/or</w:t>
      </w:r>
    </w:p>
    <w:p w14:paraId="5D49423B" w14:textId="6D69407D" w:rsidR="006318CA" w:rsidRDefault="1F36581F" w:rsidP="00D345A4">
      <w:pPr>
        <w:pStyle w:val="ListParagraph"/>
        <w:numPr>
          <w:ilvl w:val="0"/>
          <w:numId w:val="7"/>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xml:space="preserve">behaved or may have behaved in a way that indicates they may not be suitable to work with children (also includes behaviour outside the school). </w:t>
      </w:r>
    </w:p>
    <w:p w14:paraId="5D4576D9" w14:textId="50F972FC"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(*Person could be anyone working in the school or a college that provides education for children under 18 years of age, including supply teachers, volunteers, and contractors.)</w:t>
      </w:r>
    </w:p>
    <w:p w14:paraId="41A78044" w14:textId="07762252"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Allegations should be reported to the LADO 'without delay'.</w:t>
      </w:r>
    </w:p>
    <w:p w14:paraId="4C1E6846" w14:textId="3D57BB45"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73D05D06" w14:textId="6AA0489C"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LADO’s role is not to investigate the allegation, but to ensure that an appropriate investigation is carried out, whether that is by the police, children’s social care, the school or college, or a combination of these.</w:t>
      </w:r>
    </w:p>
    <w:p w14:paraId="2ED81599" w14:textId="5DAB180B"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t>Low-level Concerns</w:t>
      </w:r>
    </w:p>
    <w:p w14:paraId="1C148B94" w14:textId="01DBCB46"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14:paraId="2DB321E3" w14:textId="379EDDF2" w:rsidR="006318CA" w:rsidRDefault="1F36581F" w:rsidP="00D345A4">
      <w:pPr>
        <w:pStyle w:val="ListParagraph"/>
        <w:numPr>
          <w:ilvl w:val="0"/>
          <w:numId w:val="6"/>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being over friendly with children;</w:t>
      </w:r>
    </w:p>
    <w:p w14:paraId="03F06AD1" w14:textId="15358052" w:rsidR="006318CA" w:rsidRDefault="1F36581F" w:rsidP="00D345A4">
      <w:pPr>
        <w:pStyle w:val="ListParagraph"/>
        <w:numPr>
          <w:ilvl w:val="0"/>
          <w:numId w:val="6"/>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having favourites;</w:t>
      </w:r>
    </w:p>
    <w:p w14:paraId="355E0E55" w14:textId="7A057EC8" w:rsidR="006318CA" w:rsidRDefault="1F36581F" w:rsidP="00D345A4">
      <w:pPr>
        <w:pStyle w:val="ListParagraph"/>
        <w:numPr>
          <w:ilvl w:val="0"/>
          <w:numId w:val="6"/>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lastRenderedPageBreak/>
        <w:t>taking photographs of children on their mobile phone;</w:t>
      </w:r>
    </w:p>
    <w:p w14:paraId="46B42296" w14:textId="46BF549B" w:rsidR="006318CA" w:rsidRDefault="1F36581F" w:rsidP="00D345A4">
      <w:pPr>
        <w:pStyle w:val="ListParagraph"/>
        <w:numPr>
          <w:ilvl w:val="0"/>
          <w:numId w:val="6"/>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engaging with a child on a one-to-one basis in a secluded area or behind a closed door; or,</w:t>
      </w:r>
    </w:p>
    <w:p w14:paraId="5A805EA2" w14:textId="47539D18" w:rsidR="006318CA" w:rsidRDefault="1F36581F" w:rsidP="00D345A4">
      <w:pPr>
        <w:pStyle w:val="ListParagraph"/>
        <w:numPr>
          <w:ilvl w:val="0"/>
          <w:numId w:val="6"/>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using inappropriate sexualised, intimidating, or offensive language.</w:t>
      </w:r>
    </w:p>
    <w:p w14:paraId="0C1DDB0F" w14:textId="4264BC32" w:rsidR="00D345A4" w:rsidRDefault="00D345A4" w:rsidP="65E9B926">
      <w:pPr>
        <w:spacing w:after="200" w:line="276" w:lineRule="auto"/>
        <w:rPr>
          <w:rFonts w:ascii="Arial" w:eastAsia="Arial" w:hAnsi="Arial" w:cs="Arial"/>
          <w:color w:val="000000" w:themeColor="text1"/>
          <w:sz w:val="24"/>
          <w:szCs w:val="24"/>
        </w:rPr>
      </w:pPr>
      <w:r w:rsidRPr="00D345A4">
        <w:rPr>
          <w:rFonts w:ascii="Arial" w:eastAsia="Arial" w:hAnsi="Arial" w:cs="Arial"/>
          <w:color w:val="000000" w:themeColor="text1"/>
          <w:sz w:val="24"/>
          <w:szCs w:val="24"/>
        </w:rPr>
        <w:t>[GSWP</w:t>
      </w:r>
      <w:proofErr w:type="gramStart"/>
      <w:r w:rsidRPr="00D345A4">
        <w:rPr>
          <w:rFonts w:ascii="Arial" w:eastAsia="Arial" w:hAnsi="Arial" w:cs="Arial"/>
          <w:color w:val="000000" w:themeColor="text1"/>
          <w:sz w:val="24"/>
          <w:szCs w:val="24"/>
        </w:rPr>
        <w:t>/  Code</w:t>
      </w:r>
      <w:proofErr w:type="gramEnd"/>
      <w:r w:rsidRPr="00D345A4">
        <w:rPr>
          <w:rFonts w:ascii="Arial" w:eastAsia="Arial" w:hAnsi="Arial" w:cs="Arial"/>
          <w:color w:val="000000" w:themeColor="text1"/>
          <w:sz w:val="24"/>
          <w:szCs w:val="24"/>
        </w:rPr>
        <w:t xml:space="preserve"> of Conduct is clear about what low-level concerns are and why it is important that such concerns are shared.]</w:t>
      </w:r>
    </w:p>
    <w:p w14:paraId="67E97B75" w14:textId="73E0A4C4"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If the concern has been raised via a third party, the headteacher/principal should collect as much evidence as possible by speaking:</w:t>
      </w:r>
    </w:p>
    <w:p w14:paraId="6107822F" w14:textId="5C38EDEE" w:rsidR="006318CA" w:rsidRDefault="1F36581F" w:rsidP="00D345A4">
      <w:pPr>
        <w:pStyle w:val="ListParagraph"/>
        <w:numPr>
          <w:ilvl w:val="0"/>
          <w:numId w:val="5"/>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directly to the person who raised the concern, unless it has been raised anonymously;</w:t>
      </w:r>
    </w:p>
    <w:p w14:paraId="0F6B28E1" w14:textId="1B4BFA1F" w:rsidR="006318CA" w:rsidRDefault="1F36581F" w:rsidP="00D345A4">
      <w:pPr>
        <w:pStyle w:val="ListParagraph"/>
        <w:numPr>
          <w:ilvl w:val="0"/>
          <w:numId w:val="5"/>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to the individual involved and any witnesses.</w:t>
      </w:r>
    </w:p>
    <w:p w14:paraId="6F46CD38" w14:textId="741E97EF"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Reports about supply staff and contractors should be notified to their employers, so any potential patterns of inappropriate behaviour can be identified.</w:t>
      </w:r>
    </w:p>
    <w:p w14:paraId="4F81A809" w14:textId="3F151584"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651D1033" w14:textId="604FEFB0"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Low-level concerns should be recorded in writing, including:</w:t>
      </w:r>
    </w:p>
    <w:p w14:paraId="31F29694" w14:textId="38B5DF36" w:rsidR="006318CA" w:rsidRDefault="1F36581F" w:rsidP="00D345A4">
      <w:pPr>
        <w:pStyle w:val="ListParagraph"/>
        <w:numPr>
          <w:ilvl w:val="0"/>
          <w:numId w:val="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name* of individual sharing their concerns</w:t>
      </w:r>
    </w:p>
    <w:p w14:paraId="513B47F2" w14:textId="725D9F4F" w:rsidR="006318CA" w:rsidRDefault="1F36581F" w:rsidP="00D345A4">
      <w:pPr>
        <w:pStyle w:val="ListParagraph"/>
        <w:numPr>
          <w:ilvl w:val="0"/>
          <w:numId w:val="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details of the concern</w:t>
      </w:r>
    </w:p>
    <w:p w14:paraId="78AC9DC6" w14:textId="34D43EA7" w:rsidR="006318CA" w:rsidRDefault="1F36581F" w:rsidP="00D345A4">
      <w:pPr>
        <w:pStyle w:val="ListParagraph"/>
        <w:numPr>
          <w:ilvl w:val="0"/>
          <w:numId w:val="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context in which the concern arose</w:t>
      </w:r>
    </w:p>
    <w:p w14:paraId="005B8D44" w14:textId="0573DB06" w:rsidR="006318CA" w:rsidRDefault="1F36581F" w:rsidP="00D345A4">
      <w:pPr>
        <w:pStyle w:val="ListParagraph"/>
        <w:numPr>
          <w:ilvl w:val="0"/>
          <w:numId w:val="4"/>
        </w:num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action taken</w:t>
      </w:r>
    </w:p>
    <w:p w14:paraId="11D38101" w14:textId="205FECC6"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 if the individual wishes to remain anonymous then that should be respected as far as reasonably possible)</w:t>
      </w:r>
    </w:p>
    <w:p w14:paraId="442E5E16" w14:textId="0CEC4CF9"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Records must be kept confidential, held </w:t>
      </w:r>
      <w:r w:rsidR="5E4A82D2" w:rsidRPr="3C882FE6">
        <w:rPr>
          <w:rFonts w:ascii="Arial" w:eastAsia="Arial" w:hAnsi="Arial" w:cs="Arial"/>
          <w:color w:val="000000" w:themeColor="text1"/>
          <w:sz w:val="24"/>
          <w:szCs w:val="24"/>
        </w:rPr>
        <w:t>securely,</w:t>
      </w:r>
      <w:r w:rsidRPr="3C882FE6">
        <w:rPr>
          <w:rFonts w:ascii="Arial" w:eastAsia="Arial" w:hAnsi="Arial" w:cs="Arial"/>
          <w:color w:val="000000" w:themeColor="text1"/>
          <w:sz w:val="24"/>
          <w:szCs w:val="24"/>
        </w:rPr>
        <w:t xml:space="preserve"> and comply with the Data Protection Act 2018. Schools and colleges should decide how long they retain such information, but it is recommended that it is kept at least until the individual leaves their employment.</w:t>
      </w:r>
    </w:p>
    <w:p w14:paraId="4AE42778" w14:textId="6A290745"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Records should be reviewed so that potential patterns of concerning, problematic or inappropriate behaviour can be identified.</w:t>
      </w:r>
    </w:p>
    <w:p w14:paraId="02D98C85" w14:textId="3EF9FDC8"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If a concerning pattern of behaviour is identified and now meets the criteria for an allegation, then the matter should be referred to the LADO.</w:t>
      </w:r>
    </w:p>
    <w:p w14:paraId="608941C5" w14:textId="46DA3825"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1BFA06E6" w14:textId="66B784AC" w:rsidR="006318CA" w:rsidRDefault="1F36581F" w:rsidP="65E9B926">
      <w:pPr>
        <w:spacing w:before="240" w:after="200" w:line="276" w:lineRule="auto"/>
        <w:rPr>
          <w:rFonts w:ascii="Arial" w:eastAsia="Arial" w:hAnsi="Arial" w:cs="Arial"/>
          <w:color w:val="000000" w:themeColor="text1"/>
          <w:sz w:val="24"/>
          <w:szCs w:val="24"/>
        </w:rPr>
      </w:pPr>
      <w:r w:rsidRPr="65E9B926">
        <w:rPr>
          <w:rFonts w:ascii="Arial" w:eastAsia="Arial" w:hAnsi="Arial" w:cs="Arial"/>
          <w:b/>
          <w:bCs/>
          <w:color w:val="000000" w:themeColor="text1"/>
          <w:sz w:val="24"/>
          <w:szCs w:val="24"/>
        </w:rPr>
        <w:lastRenderedPageBreak/>
        <w:t>What is a Local Authority Designated Officer or LADO?</w:t>
      </w:r>
    </w:p>
    <w:p w14:paraId="1FFD9553" w14:textId="034738D3"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 xml:space="preserve">The role of LADO was initially set out in the </w:t>
      </w:r>
      <w:bookmarkStart w:id="13" w:name="_Int_33uogMHD"/>
      <w:r w:rsidRPr="3C882FE6">
        <w:rPr>
          <w:rFonts w:ascii="Arial" w:eastAsia="Arial" w:hAnsi="Arial" w:cs="Arial"/>
          <w:color w:val="000000" w:themeColor="text1"/>
          <w:sz w:val="24"/>
          <w:szCs w:val="24"/>
        </w:rPr>
        <w:t>HM</w:t>
      </w:r>
      <w:bookmarkEnd w:id="13"/>
      <w:r w:rsidRPr="3C882FE6">
        <w:rPr>
          <w:rFonts w:ascii="Arial" w:eastAsia="Arial" w:hAnsi="Arial" w:cs="Arial"/>
          <w:color w:val="000000" w:themeColor="text1"/>
          <w:sz w:val="24"/>
          <w:szCs w:val="24"/>
        </w:rPr>
        <w:t xml:space="preserve"> Government guidance Working Together to Safeguard Children 2010 and continues in Working Together 2018.</w:t>
      </w:r>
    </w:p>
    <w:p w14:paraId="7511D8E7" w14:textId="33F2AC0B"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The LADO works within Children’s Services and should be alerted to all cases in which it is alleged that a person who works with children has:</w:t>
      </w:r>
    </w:p>
    <w:p w14:paraId="188AB8AD" w14:textId="6BF85A15" w:rsidR="006318CA" w:rsidRDefault="1F36581F" w:rsidP="00D345A4">
      <w:pPr>
        <w:pStyle w:val="ListParagraph"/>
        <w:numPr>
          <w:ilvl w:val="0"/>
          <w:numId w:val="3"/>
        </w:numPr>
        <w:spacing w:after="0" w:line="240" w:lineRule="auto"/>
        <w:ind w:left="14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behaved in a way that has harmed, or may have harmed, a child</w:t>
      </w:r>
    </w:p>
    <w:p w14:paraId="3F7C5884" w14:textId="70F66856" w:rsidR="006318CA" w:rsidRDefault="1F36581F" w:rsidP="00D345A4">
      <w:pPr>
        <w:pStyle w:val="ListParagraph"/>
        <w:numPr>
          <w:ilvl w:val="0"/>
          <w:numId w:val="3"/>
        </w:numPr>
        <w:spacing w:after="0" w:line="240" w:lineRule="auto"/>
        <w:ind w:left="14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possibly committed a criminal offence against children, or related to a child</w:t>
      </w:r>
    </w:p>
    <w:p w14:paraId="06A7C52A" w14:textId="62E7D416" w:rsidR="006318CA" w:rsidRDefault="1F36581F" w:rsidP="00D345A4">
      <w:pPr>
        <w:pStyle w:val="ListParagraph"/>
        <w:numPr>
          <w:ilvl w:val="0"/>
          <w:numId w:val="3"/>
        </w:numPr>
        <w:spacing w:after="0" w:line="240" w:lineRule="auto"/>
        <w:ind w:left="1440"/>
        <w:rPr>
          <w:rFonts w:ascii="Arial" w:eastAsia="Arial" w:hAnsi="Arial" w:cs="Arial"/>
          <w:color w:val="000000" w:themeColor="text1"/>
          <w:sz w:val="24"/>
          <w:szCs w:val="24"/>
        </w:rPr>
      </w:pPr>
      <w:r w:rsidRPr="65E9B926">
        <w:rPr>
          <w:rFonts w:ascii="Arial" w:eastAsia="Arial" w:hAnsi="Arial" w:cs="Arial"/>
          <w:color w:val="000000" w:themeColor="text1"/>
          <w:sz w:val="24"/>
          <w:szCs w:val="24"/>
        </w:rPr>
        <w:t>behaved towards a child or children in a way that indicates s/he is unsuitable to work with children.</w:t>
      </w:r>
    </w:p>
    <w:p w14:paraId="68130B7A" w14:textId="4ECABBE4" w:rsidR="006318CA" w:rsidRDefault="006318CA" w:rsidP="65E9B926">
      <w:pPr>
        <w:spacing w:after="0" w:line="240" w:lineRule="auto"/>
        <w:rPr>
          <w:rFonts w:ascii="Arial" w:eastAsia="Arial" w:hAnsi="Arial" w:cs="Arial"/>
          <w:color w:val="000000" w:themeColor="text1"/>
          <w:sz w:val="24"/>
          <w:szCs w:val="24"/>
        </w:rPr>
      </w:pPr>
    </w:p>
    <w:p w14:paraId="2D742CA9" w14:textId="70F66437"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This role applies to paid, unpaid, volunteer, casual, agency and self-employed workers and all adults outside the school workforce</w:t>
      </w:r>
      <w:r w:rsidR="2650C1AB" w:rsidRPr="3C882FE6">
        <w:rPr>
          <w:rFonts w:ascii="Arial" w:eastAsia="Arial" w:hAnsi="Arial" w:cs="Arial"/>
          <w:color w:val="000000" w:themeColor="text1"/>
          <w:sz w:val="24"/>
          <w:szCs w:val="24"/>
        </w:rPr>
        <w:t xml:space="preserve">. </w:t>
      </w:r>
      <w:r w:rsidRPr="3C882FE6">
        <w:rPr>
          <w:rFonts w:ascii="Arial" w:eastAsia="Arial" w:hAnsi="Arial" w:cs="Arial"/>
          <w:color w:val="000000" w:themeColor="text1"/>
          <w:sz w:val="24"/>
          <w:szCs w:val="24"/>
        </w:rPr>
        <w:t xml:space="preserve">They capture concerns, </w:t>
      </w:r>
      <w:r w:rsidR="6EA9D53A" w:rsidRPr="3C882FE6">
        <w:rPr>
          <w:rFonts w:ascii="Arial" w:eastAsia="Arial" w:hAnsi="Arial" w:cs="Arial"/>
          <w:color w:val="000000" w:themeColor="text1"/>
          <w:sz w:val="24"/>
          <w:szCs w:val="24"/>
        </w:rPr>
        <w:t>allegations,</w:t>
      </w:r>
      <w:r w:rsidRPr="3C882FE6">
        <w:rPr>
          <w:rFonts w:ascii="Arial" w:eastAsia="Arial" w:hAnsi="Arial" w:cs="Arial"/>
          <w:color w:val="000000" w:themeColor="text1"/>
          <w:sz w:val="24"/>
          <w:szCs w:val="24"/>
        </w:rPr>
        <w:t xml:space="preserve"> or offences; this can include concerns about their own personal life, </w:t>
      </w:r>
      <w:r w:rsidR="6E24E334" w:rsidRPr="3C882FE6">
        <w:rPr>
          <w:rFonts w:ascii="Arial" w:eastAsia="Arial" w:hAnsi="Arial" w:cs="Arial"/>
          <w:color w:val="000000" w:themeColor="text1"/>
          <w:sz w:val="24"/>
          <w:szCs w:val="24"/>
        </w:rPr>
        <w:t>e.g.,</w:t>
      </w:r>
      <w:r w:rsidRPr="3C882FE6">
        <w:rPr>
          <w:rFonts w:ascii="Arial" w:eastAsia="Arial" w:hAnsi="Arial" w:cs="Arial"/>
          <w:color w:val="000000" w:themeColor="text1"/>
          <w:sz w:val="24"/>
          <w:szCs w:val="24"/>
        </w:rPr>
        <w:t xml:space="preserve"> incidents of domestic violence or child protection concerns relating to their own family.</w:t>
      </w:r>
    </w:p>
    <w:p w14:paraId="56566178" w14:textId="6E5F4BBC"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If there is an allegation against the Headteacher then concerns should be reported directly to the Chair of Governors and LADO.</w:t>
      </w:r>
    </w:p>
    <w:p w14:paraId="2F20BA5C" w14:textId="468803C4" w:rsidR="006318CA" w:rsidRDefault="1F36581F" w:rsidP="3C882FE6">
      <w:pPr>
        <w:spacing w:after="20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The LADO is involved from the initial phase of the allegation through to the conclusion of the case</w:t>
      </w:r>
      <w:r w:rsidR="4E8A4F35" w:rsidRPr="3C882FE6">
        <w:rPr>
          <w:rFonts w:ascii="Arial" w:eastAsia="Arial" w:hAnsi="Arial" w:cs="Arial"/>
          <w:color w:val="000000" w:themeColor="text1"/>
          <w:sz w:val="24"/>
          <w:szCs w:val="24"/>
        </w:rPr>
        <w:t xml:space="preserve">. </w:t>
      </w:r>
      <w:r w:rsidRPr="3C882FE6">
        <w:rPr>
          <w:rFonts w:ascii="Arial" w:eastAsia="Arial" w:hAnsi="Arial" w:cs="Arial"/>
          <w:color w:val="000000" w:themeColor="text1"/>
          <w:sz w:val="24"/>
          <w:szCs w:val="24"/>
        </w:rPr>
        <w:t xml:space="preserve">They will provide advice, guidance and help to determine whether the allegation sits within the scope of the procedures. </w:t>
      </w:r>
      <w:r w:rsidRPr="3C882FE6">
        <w:rPr>
          <w:rFonts w:ascii="Arial" w:eastAsia="Arial" w:hAnsi="Arial" w:cs="Arial"/>
          <w:b/>
          <w:bCs/>
          <w:color w:val="000000" w:themeColor="text1"/>
          <w:sz w:val="24"/>
          <w:szCs w:val="24"/>
        </w:rPr>
        <w:t>Schools should seek advice from the LADO as soon as an allegation is made.</w:t>
      </w:r>
    </w:p>
    <w:p w14:paraId="23329E53" w14:textId="527D4390" w:rsidR="006318CA" w:rsidRDefault="1F36581F" w:rsidP="65E9B926">
      <w:pPr>
        <w:spacing w:after="200" w:line="276" w:lineRule="auto"/>
        <w:rPr>
          <w:rFonts w:ascii="Arial" w:eastAsia="Arial" w:hAnsi="Arial" w:cs="Arial"/>
          <w:color w:val="000000" w:themeColor="text1"/>
          <w:sz w:val="24"/>
          <w:szCs w:val="24"/>
        </w:rPr>
      </w:pPr>
      <w:r w:rsidRPr="65E9B926">
        <w:rPr>
          <w:rFonts w:ascii="Arial" w:eastAsia="Arial" w:hAnsi="Arial" w:cs="Arial"/>
          <w:color w:val="000000" w:themeColor="text1"/>
          <w:sz w:val="24"/>
          <w:szCs w:val="24"/>
        </w:rPr>
        <w:t>The LADO coordinates information</w:t>
      </w:r>
      <w:r w:rsidRPr="65E9B926">
        <w:rPr>
          <w:rFonts w:ascii="Calibri" w:eastAsia="Calibri" w:hAnsi="Calibri" w:cs="Calibri"/>
          <w:color w:val="000000" w:themeColor="text1"/>
          <w:sz w:val="24"/>
          <w:szCs w:val="24"/>
        </w:rPr>
        <w:t>‐</w:t>
      </w:r>
      <w:r w:rsidRPr="65E9B926">
        <w:rPr>
          <w:rFonts w:ascii="Arial" w:eastAsia="Arial" w:hAnsi="Arial" w:cs="Arial"/>
          <w:color w:val="000000" w:themeColor="text1"/>
          <w:sz w:val="24"/>
          <w:szCs w:val="24"/>
        </w:rPr>
        <w:t xml:space="preserve">sharing with the right people and will also monitor and track any investigation, with the aim to resolve it as quickly as possible – the LADO for Northumberland is </w:t>
      </w:r>
      <w:r w:rsidRPr="65E9B926">
        <w:rPr>
          <w:rFonts w:ascii="Arial" w:eastAsia="Arial" w:hAnsi="Arial" w:cs="Arial"/>
          <w:b/>
          <w:bCs/>
          <w:color w:val="000000" w:themeColor="text1"/>
          <w:sz w:val="24"/>
          <w:szCs w:val="24"/>
        </w:rPr>
        <w:t>Louise Prudhoe</w:t>
      </w:r>
    </w:p>
    <w:p w14:paraId="537A3629" w14:textId="0BBB7903" w:rsidR="006318CA" w:rsidRDefault="00D345A4" w:rsidP="65E9B926">
      <w:pPr>
        <w:spacing w:after="200" w:line="276" w:lineRule="auto"/>
        <w:rPr>
          <w:rFonts w:ascii="Arial" w:eastAsia="Arial" w:hAnsi="Arial" w:cs="Arial"/>
          <w:color w:val="000000" w:themeColor="text1"/>
          <w:sz w:val="24"/>
          <w:szCs w:val="24"/>
        </w:rPr>
      </w:pPr>
      <w:hyperlink r:id="rId41">
        <w:r w:rsidR="1F36581F" w:rsidRPr="65E9B926">
          <w:rPr>
            <w:rStyle w:val="Hyperlink"/>
            <w:rFonts w:ascii="Arial" w:eastAsia="Arial" w:hAnsi="Arial" w:cs="Arial"/>
            <w:b/>
            <w:bCs/>
            <w:color w:val="0563C1"/>
            <w:sz w:val="24"/>
            <w:szCs w:val="24"/>
          </w:rPr>
          <w:t>lado@northumberland.gov.uk</w:t>
        </w:r>
      </w:hyperlink>
      <w:r w:rsidR="1F36581F" w:rsidRPr="65E9B926">
        <w:rPr>
          <w:rFonts w:ascii="Arial" w:eastAsia="Arial" w:hAnsi="Arial" w:cs="Arial"/>
          <w:b/>
          <w:bCs/>
          <w:color w:val="000000" w:themeColor="text1"/>
          <w:sz w:val="24"/>
          <w:szCs w:val="24"/>
        </w:rPr>
        <w:t xml:space="preserve"> 01670 623979</w:t>
      </w:r>
    </w:p>
    <w:p w14:paraId="39964E02" w14:textId="7C48BD10" w:rsidR="006318CA" w:rsidRDefault="1F36581F" w:rsidP="65E9B926">
      <w:pPr>
        <w:spacing w:after="0" w:line="276" w:lineRule="auto"/>
        <w:rPr>
          <w:rFonts w:ascii="Arial" w:eastAsia="Arial" w:hAnsi="Arial" w:cs="Arial"/>
          <w:color w:val="000000" w:themeColor="text1"/>
          <w:sz w:val="24"/>
          <w:szCs w:val="24"/>
        </w:rPr>
      </w:pPr>
      <w:r w:rsidRPr="3C882FE6">
        <w:rPr>
          <w:rFonts w:ascii="Arial" w:eastAsia="Arial" w:hAnsi="Arial" w:cs="Arial"/>
          <w:color w:val="000000" w:themeColor="text1"/>
          <w:sz w:val="24"/>
          <w:szCs w:val="24"/>
        </w:rPr>
        <w:t>For safeguarding information for professionals, including LADO contact details, please follow this link:</w:t>
      </w:r>
    </w:p>
    <w:p w14:paraId="129F5DBB" w14:textId="5E09D5D2" w:rsidR="0C1FCF17" w:rsidRDefault="00D345A4" w:rsidP="3C882FE6">
      <w:pPr>
        <w:spacing w:after="200" w:line="276" w:lineRule="auto"/>
        <w:rPr>
          <w:rFonts w:ascii="Arial" w:eastAsia="Arial" w:hAnsi="Arial" w:cs="Arial"/>
          <w:sz w:val="24"/>
          <w:szCs w:val="24"/>
        </w:rPr>
      </w:pPr>
      <w:hyperlink r:id="rId42">
        <w:r w:rsidR="0C1FCF17" w:rsidRPr="3C882FE6">
          <w:rPr>
            <w:rStyle w:val="Hyperlink"/>
            <w:rFonts w:ascii="Arial" w:eastAsia="Arial" w:hAnsi="Arial" w:cs="Arial"/>
            <w:sz w:val="24"/>
            <w:szCs w:val="24"/>
          </w:rPr>
          <w:t>lado-information-and-flowchart.pdf (proceduresonline.com)</w:t>
        </w:r>
      </w:hyperlink>
    </w:p>
    <w:p w14:paraId="75225FE2" w14:textId="052B3EB1" w:rsidR="0C1FCF17" w:rsidRDefault="0C1FCF17" w:rsidP="3C882FE6">
      <w:pPr>
        <w:spacing w:after="200" w:line="276" w:lineRule="auto"/>
        <w:rPr>
          <w:rFonts w:ascii="Arial" w:eastAsia="Arial" w:hAnsi="Arial" w:cs="Arial"/>
          <w:sz w:val="24"/>
          <w:szCs w:val="24"/>
        </w:rPr>
      </w:pPr>
      <w:r w:rsidRPr="3C882FE6">
        <w:rPr>
          <w:rFonts w:ascii="Arial" w:eastAsia="Arial" w:hAnsi="Arial" w:cs="Arial"/>
          <w:sz w:val="24"/>
          <w:szCs w:val="24"/>
        </w:rPr>
        <w:t>To make a referral use this form</w:t>
      </w:r>
    </w:p>
    <w:p w14:paraId="7E00ADCE" w14:textId="7EA7935B" w:rsidR="0C1FCF17" w:rsidRDefault="00D345A4" w:rsidP="3C882FE6">
      <w:pPr>
        <w:spacing w:after="200" w:line="276" w:lineRule="auto"/>
        <w:rPr>
          <w:rFonts w:ascii="Arial" w:eastAsia="Arial" w:hAnsi="Arial" w:cs="Arial"/>
          <w:sz w:val="24"/>
          <w:szCs w:val="24"/>
        </w:rPr>
      </w:pPr>
      <w:hyperlink r:id="rId43">
        <w:r w:rsidR="0C1FCF17" w:rsidRPr="3C882FE6">
          <w:rPr>
            <w:rStyle w:val="Hyperlink"/>
            <w:rFonts w:ascii="Arial" w:eastAsia="Arial" w:hAnsi="Arial" w:cs="Arial"/>
            <w:sz w:val="24"/>
            <w:szCs w:val="24"/>
          </w:rPr>
          <w:t>LADO Agency Referral Form (office.com)</w:t>
        </w:r>
      </w:hyperlink>
    </w:p>
    <w:p w14:paraId="51E9D866" w14:textId="2D7F4336" w:rsidR="3C882FE6" w:rsidRDefault="3C882FE6" w:rsidP="3C882FE6">
      <w:pPr>
        <w:spacing w:after="200" w:line="276" w:lineRule="auto"/>
        <w:rPr>
          <w:rFonts w:ascii="Arial" w:eastAsia="Arial" w:hAnsi="Arial" w:cs="Arial"/>
          <w:sz w:val="24"/>
          <w:szCs w:val="24"/>
        </w:rPr>
      </w:pPr>
    </w:p>
    <w:p w14:paraId="395488B8" w14:textId="25F67EFB" w:rsidR="006318CA" w:rsidRDefault="006318CA" w:rsidP="65E9B926">
      <w:pPr>
        <w:tabs>
          <w:tab w:val="center" w:pos="4513"/>
          <w:tab w:val="right" w:pos="9026"/>
        </w:tabs>
        <w:spacing w:before="284" w:after="200" w:line="240" w:lineRule="auto"/>
        <w:jc w:val="center"/>
        <w:rPr>
          <w:rFonts w:ascii="Calibri" w:eastAsia="Calibri" w:hAnsi="Calibri" w:cs="Calibri"/>
          <w:color w:val="000000" w:themeColor="text1"/>
        </w:rPr>
      </w:pPr>
    </w:p>
    <w:p w14:paraId="1158748A" w14:textId="7BAF4636" w:rsidR="006318CA" w:rsidRDefault="006318CA" w:rsidP="65E9B926">
      <w:pPr>
        <w:spacing w:after="200" w:line="276" w:lineRule="auto"/>
        <w:rPr>
          <w:rFonts w:ascii="Calibri" w:eastAsia="Calibri" w:hAnsi="Calibri" w:cs="Calibri"/>
          <w:color w:val="000000" w:themeColor="text1"/>
          <w:sz w:val="24"/>
          <w:szCs w:val="24"/>
        </w:rPr>
      </w:pPr>
    </w:p>
    <w:p w14:paraId="18419EF3" w14:textId="17313013" w:rsidR="006318CA" w:rsidRDefault="006318CA" w:rsidP="65E9B926">
      <w:pPr>
        <w:spacing w:after="200" w:line="276" w:lineRule="auto"/>
        <w:rPr>
          <w:rFonts w:ascii="Arial" w:eastAsia="Arial" w:hAnsi="Arial" w:cs="Arial"/>
          <w:color w:val="000000" w:themeColor="text1"/>
          <w:sz w:val="24"/>
          <w:szCs w:val="24"/>
        </w:rPr>
      </w:pPr>
    </w:p>
    <w:p w14:paraId="5E5787A5" w14:textId="7AAC4191" w:rsidR="006318CA" w:rsidRDefault="006318CA" w:rsidP="65E9B926"/>
    <w:sectPr w:rsidR="006318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intelligence2.xml><?xml version="1.0" encoding="utf-8"?>
<int2:intelligence xmlns:int2="http://schemas.microsoft.com/office/intelligence/2020/intelligence">
  <int2:observations>
    <int2:textHash int2:hashCode="zq+0sxojKDRS7b" int2:id="mfGoS3WI">
      <int2:state int2:type="AugLoop_Text_Critique" int2:value="Rejected"/>
    </int2:textHash>
    <int2:textHash int2:hashCode="mZFnEFh2xGB3+p" int2:id="MzaEfUpY">
      <int2:state int2:type="AugLoop_Text_Critique" int2:value="Rejected"/>
    </int2:textHash>
    <int2:bookmark int2:bookmarkName="_Int_Mmv02Bc2" int2:invalidationBookmarkName="" int2:hashCode="+Nk6eHdzcEcYlI" int2:id="xNbNDlFt">
      <int2:state int2:type="AugLoop_Text_Critique" int2:value="Rejected"/>
    </int2:bookmark>
    <int2:bookmark int2:bookmarkName="_Int_Ug1Mg6gs" int2:invalidationBookmarkName="" int2:hashCode="n1MWLRd07Xysr7" int2:id="YEin6khd">
      <int2:state int2:type="AugLoop_Text_Critique" int2:value="Rejected"/>
    </int2:bookmark>
    <int2:bookmark int2:bookmarkName="_Int_FoKF9nu2" int2:invalidationBookmarkName="" int2:hashCode="hhc8kN807ZRa11" int2:id="19TyRTnU">
      <int2:state int2:type="AugLoop_Text_Critique" int2:value="Rejected"/>
    </int2:bookmark>
    <int2:bookmark int2:bookmarkName="_Int_7TvLH1Wt" int2:invalidationBookmarkName="" int2:hashCode="+JFbmGiLJJf1FB" int2:id="RM6gECUG">
      <int2:state int2:type="AugLoop_Text_Critique" int2:value="Rejected"/>
    </int2:bookmark>
    <int2:bookmark int2:bookmarkName="_Int_usIqViXy" int2:invalidationBookmarkName="" int2:hashCode="yzlcffR8h38bBG" int2:id="FCo61Yew">
      <int2:state int2:type="AugLoop_Text_Critique" int2:value="Rejected"/>
    </int2:bookmark>
    <int2:bookmark int2:bookmarkName="_Int_Um1pIZaK" int2:invalidationBookmarkName="" int2:hashCode="RoHRJMxsS3O6q/" int2:id="t67mvLWV">
      <int2:state int2:type="AugLoop_Text_Critique" int2:value="Rejected"/>
    </int2:bookmark>
    <int2:bookmark int2:bookmarkName="_Int_evqwcaeK" int2:invalidationBookmarkName="" int2:hashCode="0GYf/LRGEYcRtn" int2:id="ELFrVMB9">
      <int2:state int2:type="AugLoop_Text_Critique" int2:value="Rejected"/>
    </int2:bookmark>
    <int2:bookmark int2:bookmarkName="_Int_nmVmvuiE" int2:invalidationBookmarkName="" int2:hashCode="VRd/LyDcPFdCnc" int2:id="NeccEj5E">
      <int2:state int2:type="AugLoop_Text_Critique" int2:value="Rejected"/>
    </int2:bookmark>
    <int2:bookmark int2:bookmarkName="_Int_Cpkcnm76" int2:invalidationBookmarkName="" int2:hashCode="iDhG48yymgb3lG" int2:id="3ORro3UH">
      <int2:state int2:type="AugLoop_Text_Critique" int2:value="Rejected"/>
    </int2:bookmark>
    <int2:bookmark int2:bookmarkName="_Int_pFzwoODw" int2:invalidationBookmarkName="" int2:hashCode="O30PzcGzgilo0B" int2:id="8uzrTSsz">
      <int2:state int2:type="AugLoop_Text_Critique" int2:value="Rejected"/>
    </int2:bookmark>
    <int2:bookmark int2:bookmarkName="_Int_XNixY8R1" int2:invalidationBookmarkName="" int2:hashCode="ZD4DPyxyvbq3AT" int2:id="xVKESFrj">
      <int2:state int2:type="AugLoop_Text_Critique" int2:value="Rejected"/>
    </int2:bookmark>
    <int2:bookmark int2:bookmarkName="_Int_F6r5mVtk" int2:invalidationBookmarkName="" int2:hashCode="iDhG48yymgb3lG" int2:id="plqYuElb">
      <int2:state int2:type="AugLoop_Text_Critique" int2:value="Rejected"/>
    </int2:bookmark>
    <int2:bookmark int2:bookmarkName="_Int_Pjx3gQAr" int2:invalidationBookmarkName="" int2:hashCode="D+ynIOLCna+yyQ" int2:id="ZrMvbQGo">
      <int2:state int2:type="AugLoop_Text_Critique" int2:value="Rejected"/>
    </int2:bookmark>
    <int2:bookmark int2:bookmarkName="_Int_33uogMHD" int2:invalidationBookmarkName="" int2:hashCode="C9zI9KiwL3TWmp" int2:id="0q3EwmfH">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CCD0"/>
    <w:multiLevelType w:val="hybridMultilevel"/>
    <w:tmpl w:val="6674E8F8"/>
    <w:lvl w:ilvl="0" w:tplc="07523A9A">
      <w:start w:val="1"/>
      <w:numFmt w:val="bullet"/>
      <w:lvlText w:val="•"/>
      <w:lvlJc w:val="left"/>
      <w:pPr>
        <w:ind w:left="720" w:hanging="360"/>
      </w:pPr>
      <w:rPr>
        <w:rFonts w:ascii="Arial" w:hAnsi="Arial" w:hint="default"/>
      </w:rPr>
    </w:lvl>
    <w:lvl w:ilvl="1" w:tplc="9B046E8E">
      <w:start w:val="1"/>
      <w:numFmt w:val="bullet"/>
      <w:lvlText w:val="o"/>
      <w:lvlJc w:val="left"/>
      <w:pPr>
        <w:ind w:left="1440" w:hanging="360"/>
      </w:pPr>
      <w:rPr>
        <w:rFonts w:ascii="Courier New" w:hAnsi="Courier New" w:hint="default"/>
      </w:rPr>
    </w:lvl>
    <w:lvl w:ilvl="2" w:tplc="E04EA498">
      <w:start w:val="1"/>
      <w:numFmt w:val="bullet"/>
      <w:lvlText w:val=""/>
      <w:lvlJc w:val="left"/>
      <w:pPr>
        <w:ind w:left="2160" w:hanging="360"/>
      </w:pPr>
      <w:rPr>
        <w:rFonts w:ascii="Wingdings" w:hAnsi="Wingdings" w:hint="default"/>
      </w:rPr>
    </w:lvl>
    <w:lvl w:ilvl="3" w:tplc="D30C17DA">
      <w:start w:val="1"/>
      <w:numFmt w:val="bullet"/>
      <w:lvlText w:val=""/>
      <w:lvlJc w:val="left"/>
      <w:pPr>
        <w:ind w:left="2880" w:hanging="360"/>
      </w:pPr>
      <w:rPr>
        <w:rFonts w:ascii="Symbol" w:hAnsi="Symbol" w:hint="default"/>
      </w:rPr>
    </w:lvl>
    <w:lvl w:ilvl="4" w:tplc="7C0A0DB0">
      <w:start w:val="1"/>
      <w:numFmt w:val="bullet"/>
      <w:lvlText w:val="o"/>
      <w:lvlJc w:val="left"/>
      <w:pPr>
        <w:ind w:left="3600" w:hanging="360"/>
      </w:pPr>
      <w:rPr>
        <w:rFonts w:ascii="Courier New" w:hAnsi="Courier New" w:hint="default"/>
      </w:rPr>
    </w:lvl>
    <w:lvl w:ilvl="5" w:tplc="8938B030">
      <w:start w:val="1"/>
      <w:numFmt w:val="bullet"/>
      <w:lvlText w:val=""/>
      <w:lvlJc w:val="left"/>
      <w:pPr>
        <w:ind w:left="4320" w:hanging="360"/>
      </w:pPr>
      <w:rPr>
        <w:rFonts w:ascii="Wingdings" w:hAnsi="Wingdings" w:hint="default"/>
      </w:rPr>
    </w:lvl>
    <w:lvl w:ilvl="6" w:tplc="BBFC274C">
      <w:start w:val="1"/>
      <w:numFmt w:val="bullet"/>
      <w:lvlText w:val=""/>
      <w:lvlJc w:val="left"/>
      <w:pPr>
        <w:ind w:left="5040" w:hanging="360"/>
      </w:pPr>
      <w:rPr>
        <w:rFonts w:ascii="Symbol" w:hAnsi="Symbol" w:hint="default"/>
      </w:rPr>
    </w:lvl>
    <w:lvl w:ilvl="7" w:tplc="0484AF1E">
      <w:start w:val="1"/>
      <w:numFmt w:val="bullet"/>
      <w:lvlText w:val="o"/>
      <w:lvlJc w:val="left"/>
      <w:pPr>
        <w:ind w:left="5760" w:hanging="360"/>
      </w:pPr>
      <w:rPr>
        <w:rFonts w:ascii="Courier New" w:hAnsi="Courier New" w:hint="default"/>
      </w:rPr>
    </w:lvl>
    <w:lvl w:ilvl="8" w:tplc="BDC85ADA">
      <w:start w:val="1"/>
      <w:numFmt w:val="bullet"/>
      <w:lvlText w:val=""/>
      <w:lvlJc w:val="left"/>
      <w:pPr>
        <w:ind w:left="6480" w:hanging="360"/>
      </w:pPr>
      <w:rPr>
        <w:rFonts w:ascii="Wingdings" w:hAnsi="Wingdings" w:hint="default"/>
      </w:rPr>
    </w:lvl>
  </w:abstractNum>
  <w:abstractNum w:abstractNumId="1" w15:restartNumberingAfterBreak="0">
    <w:nsid w:val="0C464C5B"/>
    <w:multiLevelType w:val="hybridMultilevel"/>
    <w:tmpl w:val="F370D378"/>
    <w:lvl w:ilvl="0" w:tplc="5B041896">
      <w:start w:val="1"/>
      <w:numFmt w:val="bullet"/>
      <w:lvlText w:val="•"/>
      <w:lvlJc w:val="left"/>
      <w:pPr>
        <w:ind w:left="720" w:hanging="360"/>
      </w:pPr>
      <w:rPr>
        <w:rFonts w:ascii="Calibri" w:hAnsi="Calibri" w:hint="default"/>
      </w:rPr>
    </w:lvl>
    <w:lvl w:ilvl="1" w:tplc="8D602F5A">
      <w:start w:val="1"/>
      <w:numFmt w:val="bullet"/>
      <w:lvlText w:val="o"/>
      <w:lvlJc w:val="left"/>
      <w:pPr>
        <w:ind w:left="1440" w:hanging="360"/>
      </w:pPr>
      <w:rPr>
        <w:rFonts w:ascii="Courier New" w:hAnsi="Courier New" w:hint="default"/>
      </w:rPr>
    </w:lvl>
    <w:lvl w:ilvl="2" w:tplc="015C6082">
      <w:start w:val="1"/>
      <w:numFmt w:val="bullet"/>
      <w:lvlText w:val=""/>
      <w:lvlJc w:val="left"/>
      <w:pPr>
        <w:ind w:left="2160" w:hanging="360"/>
      </w:pPr>
      <w:rPr>
        <w:rFonts w:ascii="Wingdings" w:hAnsi="Wingdings" w:hint="default"/>
      </w:rPr>
    </w:lvl>
    <w:lvl w:ilvl="3" w:tplc="BA5CE29E">
      <w:start w:val="1"/>
      <w:numFmt w:val="bullet"/>
      <w:lvlText w:val=""/>
      <w:lvlJc w:val="left"/>
      <w:pPr>
        <w:ind w:left="2880" w:hanging="360"/>
      </w:pPr>
      <w:rPr>
        <w:rFonts w:ascii="Symbol" w:hAnsi="Symbol" w:hint="default"/>
      </w:rPr>
    </w:lvl>
    <w:lvl w:ilvl="4" w:tplc="7C8C6BD2">
      <w:start w:val="1"/>
      <w:numFmt w:val="bullet"/>
      <w:lvlText w:val="o"/>
      <w:lvlJc w:val="left"/>
      <w:pPr>
        <w:ind w:left="3600" w:hanging="360"/>
      </w:pPr>
      <w:rPr>
        <w:rFonts w:ascii="Courier New" w:hAnsi="Courier New" w:hint="default"/>
      </w:rPr>
    </w:lvl>
    <w:lvl w:ilvl="5" w:tplc="B776B7EC">
      <w:start w:val="1"/>
      <w:numFmt w:val="bullet"/>
      <w:lvlText w:val=""/>
      <w:lvlJc w:val="left"/>
      <w:pPr>
        <w:ind w:left="4320" w:hanging="360"/>
      </w:pPr>
      <w:rPr>
        <w:rFonts w:ascii="Wingdings" w:hAnsi="Wingdings" w:hint="default"/>
      </w:rPr>
    </w:lvl>
    <w:lvl w:ilvl="6" w:tplc="4A40EA7E">
      <w:start w:val="1"/>
      <w:numFmt w:val="bullet"/>
      <w:lvlText w:val=""/>
      <w:lvlJc w:val="left"/>
      <w:pPr>
        <w:ind w:left="5040" w:hanging="360"/>
      </w:pPr>
      <w:rPr>
        <w:rFonts w:ascii="Symbol" w:hAnsi="Symbol" w:hint="default"/>
      </w:rPr>
    </w:lvl>
    <w:lvl w:ilvl="7" w:tplc="8A1CC7E8">
      <w:start w:val="1"/>
      <w:numFmt w:val="bullet"/>
      <w:lvlText w:val="o"/>
      <w:lvlJc w:val="left"/>
      <w:pPr>
        <w:ind w:left="5760" w:hanging="360"/>
      </w:pPr>
      <w:rPr>
        <w:rFonts w:ascii="Courier New" w:hAnsi="Courier New" w:hint="default"/>
      </w:rPr>
    </w:lvl>
    <w:lvl w:ilvl="8" w:tplc="C80AC132">
      <w:start w:val="1"/>
      <w:numFmt w:val="bullet"/>
      <w:lvlText w:val=""/>
      <w:lvlJc w:val="left"/>
      <w:pPr>
        <w:ind w:left="6480" w:hanging="360"/>
      </w:pPr>
      <w:rPr>
        <w:rFonts w:ascii="Wingdings" w:hAnsi="Wingdings" w:hint="default"/>
      </w:rPr>
    </w:lvl>
  </w:abstractNum>
  <w:abstractNum w:abstractNumId="2" w15:restartNumberingAfterBreak="0">
    <w:nsid w:val="0F9F2190"/>
    <w:multiLevelType w:val="hybridMultilevel"/>
    <w:tmpl w:val="71B0C6F6"/>
    <w:lvl w:ilvl="0" w:tplc="612E97BC">
      <w:start w:val="1"/>
      <w:numFmt w:val="bullet"/>
      <w:lvlText w:val="•"/>
      <w:lvlJc w:val="left"/>
      <w:pPr>
        <w:ind w:left="720" w:hanging="360"/>
      </w:pPr>
      <w:rPr>
        <w:rFonts w:ascii="Calibri" w:hAnsi="Calibri" w:hint="default"/>
      </w:rPr>
    </w:lvl>
    <w:lvl w:ilvl="1" w:tplc="942E1D7C">
      <w:start w:val="1"/>
      <w:numFmt w:val="bullet"/>
      <w:lvlText w:val="o"/>
      <w:lvlJc w:val="left"/>
      <w:pPr>
        <w:ind w:left="1440" w:hanging="360"/>
      </w:pPr>
      <w:rPr>
        <w:rFonts w:ascii="Courier New" w:hAnsi="Courier New" w:hint="default"/>
      </w:rPr>
    </w:lvl>
    <w:lvl w:ilvl="2" w:tplc="8B888466">
      <w:start w:val="1"/>
      <w:numFmt w:val="bullet"/>
      <w:lvlText w:val=""/>
      <w:lvlJc w:val="left"/>
      <w:pPr>
        <w:ind w:left="2160" w:hanging="360"/>
      </w:pPr>
      <w:rPr>
        <w:rFonts w:ascii="Wingdings" w:hAnsi="Wingdings" w:hint="default"/>
      </w:rPr>
    </w:lvl>
    <w:lvl w:ilvl="3" w:tplc="CE0E95CA">
      <w:start w:val="1"/>
      <w:numFmt w:val="bullet"/>
      <w:lvlText w:val=""/>
      <w:lvlJc w:val="left"/>
      <w:pPr>
        <w:ind w:left="2880" w:hanging="360"/>
      </w:pPr>
      <w:rPr>
        <w:rFonts w:ascii="Symbol" w:hAnsi="Symbol" w:hint="default"/>
      </w:rPr>
    </w:lvl>
    <w:lvl w:ilvl="4" w:tplc="0F801186">
      <w:start w:val="1"/>
      <w:numFmt w:val="bullet"/>
      <w:lvlText w:val="o"/>
      <w:lvlJc w:val="left"/>
      <w:pPr>
        <w:ind w:left="3600" w:hanging="360"/>
      </w:pPr>
      <w:rPr>
        <w:rFonts w:ascii="Courier New" w:hAnsi="Courier New" w:hint="default"/>
      </w:rPr>
    </w:lvl>
    <w:lvl w:ilvl="5" w:tplc="913C1B46">
      <w:start w:val="1"/>
      <w:numFmt w:val="bullet"/>
      <w:lvlText w:val=""/>
      <w:lvlJc w:val="left"/>
      <w:pPr>
        <w:ind w:left="4320" w:hanging="360"/>
      </w:pPr>
      <w:rPr>
        <w:rFonts w:ascii="Wingdings" w:hAnsi="Wingdings" w:hint="default"/>
      </w:rPr>
    </w:lvl>
    <w:lvl w:ilvl="6" w:tplc="C62E785A">
      <w:start w:val="1"/>
      <w:numFmt w:val="bullet"/>
      <w:lvlText w:val=""/>
      <w:lvlJc w:val="left"/>
      <w:pPr>
        <w:ind w:left="5040" w:hanging="360"/>
      </w:pPr>
      <w:rPr>
        <w:rFonts w:ascii="Symbol" w:hAnsi="Symbol" w:hint="default"/>
      </w:rPr>
    </w:lvl>
    <w:lvl w:ilvl="7" w:tplc="B13A82B0">
      <w:start w:val="1"/>
      <w:numFmt w:val="bullet"/>
      <w:lvlText w:val="o"/>
      <w:lvlJc w:val="left"/>
      <w:pPr>
        <w:ind w:left="5760" w:hanging="360"/>
      </w:pPr>
      <w:rPr>
        <w:rFonts w:ascii="Courier New" w:hAnsi="Courier New" w:hint="default"/>
      </w:rPr>
    </w:lvl>
    <w:lvl w:ilvl="8" w:tplc="0582B4BC">
      <w:start w:val="1"/>
      <w:numFmt w:val="bullet"/>
      <w:lvlText w:val=""/>
      <w:lvlJc w:val="left"/>
      <w:pPr>
        <w:ind w:left="6480" w:hanging="360"/>
      </w:pPr>
      <w:rPr>
        <w:rFonts w:ascii="Wingdings" w:hAnsi="Wingdings" w:hint="default"/>
      </w:rPr>
    </w:lvl>
  </w:abstractNum>
  <w:abstractNum w:abstractNumId="3" w15:restartNumberingAfterBreak="0">
    <w:nsid w:val="11925B61"/>
    <w:multiLevelType w:val="hybridMultilevel"/>
    <w:tmpl w:val="6A9ECD56"/>
    <w:lvl w:ilvl="0" w:tplc="DA0CB1F4">
      <w:start w:val="1"/>
      <w:numFmt w:val="bullet"/>
      <w:lvlText w:val="•"/>
      <w:lvlJc w:val="left"/>
      <w:pPr>
        <w:ind w:left="720" w:hanging="360"/>
      </w:pPr>
      <w:rPr>
        <w:rFonts w:ascii="Calibri" w:hAnsi="Calibri" w:hint="default"/>
      </w:rPr>
    </w:lvl>
    <w:lvl w:ilvl="1" w:tplc="8EDAB524">
      <w:start w:val="1"/>
      <w:numFmt w:val="bullet"/>
      <w:lvlText w:val="o"/>
      <w:lvlJc w:val="left"/>
      <w:pPr>
        <w:ind w:left="1440" w:hanging="360"/>
      </w:pPr>
      <w:rPr>
        <w:rFonts w:ascii="Courier New" w:hAnsi="Courier New" w:hint="default"/>
      </w:rPr>
    </w:lvl>
    <w:lvl w:ilvl="2" w:tplc="CE4831B6">
      <w:start w:val="1"/>
      <w:numFmt w:val="bullet"/>
      <w:lvlText w:val=""/>
      <w:lvlJc w:val="left"/>
      <w:pPr>
        <w:ind w:left="2160" w:hanging="360"/>
      </w:pPr>
      <w:rPr>
        <w:rFonts w:ascii="Wingdings" w:hAnsi="Wingdings" w:hint="default"/>
      </w:rPr>
    </w:lvl>
    <w:lvl w:ilvl="3" w:tplc="7A9E78A8">
      <w:start w:val="1"/>
      <w:numFmt w:val="bullet"/>
      <w:lvlText w:val=""/>
      <w:lvlJc w:val="left"/>
      <w:pPr>
        <w:ind w:left="2880" w:hanging="360"/>
      </w:pPr>
      <w:rPr>
        <w:rFonts w:ascii="Symbol" w:hAnsi="Symbol" w:hint="default"/>
      </w:rPr>
    </w:lvl>
    <w:lvl w:ilvl="4" w:tplc="2BC0C050">
      <w:start w:val="1"/>
      <w:numFmt w:val="bullet"/>
      <w:lvlText w:val="o"/>
      <w:lvlJc w:val="left"/>
      <w:pPr>
        <w:ind w:left="3600" w:hanging="360"/>
      </w:pPr>
      <w:rPr>
        <w:rFonts w:ascii="Courier New" w:hAnsi="Courier New" w:hint="default"/>
      </w:rPr>
    </w:lvl>
    <w:lvl w:ilvl="5" w:tplc="71D6A0D8">
      <w:start w:val="1"/>
      <w:numFmt w:val="bullet"/>
      <w:lvlText w:val=""/>
      <w:lvlJc w:val="left"/>
      <w:pPr>
        <w:ind w:left="4320" w:hanging="360"/>
      </w:pPr>
      <w:rPr>
        <w:rFonts w:ascii="Wingdings" w:hAnsi="Wingdings" w:hint="default"/>
      </w:rPr>
    </w:lvl>
    <w:lvl w:ilvl="6" w:tplc="0A1E7064">
      <w:start w:val="1"/>
      <w:numFmt w:val="bullet"/>
      <w:lvlText w:val=""/>
      <w:lvlJc w:val="left"/>
      <w:pPr>
        <w:ind w:left="5040" w:hanging="360"/>
      </w:pPr>
      <w:rPr>
        <w:rFonts w:ascii="Symbol" w:hAnsi="Symbol" w:hint="default"/>
      </w:rPr>
    </w:lvl>
    <w:lvl w:ilvl="7" w:tplc="13C02766">
      <w:start w:val="1"/>
      <w:numFmt w:val="bullet"/>
      <w:lvlText w:val="o"/>
      <w:lvlJc w:val="left"/>
      <w:pPr>
        <w:ind w:left="5760" w:hanging="360"/>
      </w:pPr>
      <w:rPr>
        <w:rFonts w:ascii="Courier New" w:hAnsi="Courier New" w:hint="default"/>
      </w:rPr>
    </w:lvl>
    <w:lvl w:ilvl="8" w:tplc="EC4E31A6">
      <w:start w:val="1"/>
      <w:numFmt w:val="bullet"/>
      <w:lvlText w:val=""/>
      <w:lvlJc w:val="left"/>
      <w:pPr>
        <w:ind w:left="6480" w:hanging="360"/>
      </w:pPr>
      <w:rPr>
        <w:rFonts w:ascii="Wingdings" w:hAnsi="Wingdings" w:hint="default"/>
      </w:rPr>
    </w:lvl>
  </w:abstractNum>
  <w:abstractNum w:abstractNumId="4" w15:restartNumberingAfterBreak="0">
    <w:nsid w:val="12AA6028"/>
    <w:multiLevelType w:val="hybridMultilevel"/>
    <w:tmpl w:val="A91046F6"/>
    <w:lvl w:ilvl="0" w:tplc="B106BBC4">
      <w:start w:val="1"/>
      <w:numFmt w:val="bullet"/>
      <w:lvlText w:val="•"/>
      <w:lvlJc w:val="left"/>
      <w:pPr>
        <w:ind w:left="720" w:hanging="360"/>
      </w:pPr>
      <w:rPr>
        <w:rFonts w:ascii="Arial" w:hAnsi="Arial" w:hint="default"/>
      </w:rPr>
    </w:lvl>
    <w:lvl w:ilvl="1" w:tplc="D0EC89EC">
      <w:start w:val="1"/>
      <w:numFmt w:val="bullet"/>
      <w:lvlText w:val="o"/>
      <w:lvlJc w:val="left"/>
      <w:pPr>
        <w:ind w:left="1440" w:hanging="360"/>
      </w:pPr>
      <w:rPr>
        <w:rFonts w:ascii="Courier New" w:hAnsi="Courier New" w:hint="default"/>
      </w:rPr>
    </w:lvl>
    <w:lvl w:ilvl="2" w:tplc="8744D0BC">
      <w:start w:val="1"/>
      <w:numFmt w:val="bullet"/>
      <w:lvlText w:val=""/>
      <w:lvlJc w:val="left"/>
      <w:pPr>
        <w:ind w:left="2160" w:hanging="360"/>
      </w:pPr>
      <w:rPr>
        <w:rFonts w:ascii="Wingdings" w:hAnsi="Wingdings" w:hint="default"/>
      </w:rPr>
    </w:lvl>
    <w:lvl w:ilvl="3" w:tplc="7994A5CA">
      <w:start w:val="1"/>
      <w:numFmt w:val="bullet"/>
      <w:lvlText w:val=""/>
      <w:lvlJc w:val="left"/>
      <w:pPr>
        <w:ind w:left="2880" w:hanging="360"/>
      </w:pPr>
      <w:rPr>
        <w:rFonts w:ascii="Symbol" w:hAnsi="Symbol" w:hint="default"/>
      </w:rPr>
    </w:lvl>
    <w:lvl w:ilvl="4" w:tplc="E806D246">
      <w:start w:val="1"/>
      <w:numFmt w:val="bullet"/>
      <w:lvlText w:val="o"/>
      <w:lvlJc w:val="left"/>
      <w:pPr>
        <w:ind w:left="3600" w:hanging="360"/>
      </w:pPr>
      <w:rPr>
        <w:rFonts w:ascii="Courier New" w:hAnsi="Courier New" w:hint="default"/>
      </w:rPr>
    </w:lvl>
    <w:lvl w:ilvl="5" w:tplc="651072F8">
      <w:start w:val="1"/>
      <w:numFmt w:val="bullet"/>
      <w:lvlText w:val=""/>
      <w:lvlJc w:val="left"/>
      <w:pPr>
        <w:ind w:left="4320" w:hanging="360"/>
      </w:pPr>
      <w:rPr>
        <w:rFonts w:ascii="Wingdings" w:hAnsi="Wingdings" w:hint="default"/>
      </w:rPr>
    </w:lvl>
    <w:lvl w:ilvl="6" w:tplc="0CB25EE2">
      <w:start w:val="1"/>
      <w:numFmt w:val="bullet"/>
      <w:lvlText w:val=""/>
      <w:lvlJc w:val="left"/>
      <w:pPr>
        <w:ind w:left="5040" w:hanging="360"/>
      </w:pPr>
      <w:rPr>
        <w:rFonts w:ascii="Symbol" w:hAnsi="Symbol" w:hint="default"/>
      </w:rPr>
    </w:lvl>
    <w:lvl w:ilvl="7" w:tplc="847AABFA">
      <w:start w:val="1"/>
      <w:numFmt w:val="bullet"/>
      <w:lvlText w:val="o"/>
      <w:lvlJc w:val="left"/>
      <w:pPr>
        <w:ind w:left="5760" w:hanging="360"/>
      </w:pPr>
      <w:rPr>
        <w:rFonts w:ascii="Courier New" w:hAnsi="Courier New" w:hint="default"/>
      </w:rPr>
    </w:lvl>
    <w:lvl w:ilvl="8" w:tplc="07CEEB5C">
      <w:start w:val="1"/>
      <w:numFmt w:val="bullet"/>
      <w:lvlText w:val=""/>
      <w:lvlJc w:val="left"/>
      <w:pPr>
        <w:ind w:left="6480" w:hanging="360"/>
      </w:pPr>
      <w:rPr>
        <w:rFonts w:ascii="Wingdings" w:hAnsi="Wingdings" w:hint="default"/>
      </w:rPr>
    </w:lvl>
  </w:abstractNum>
  <w:abstractNum w:abstractNumId="5" w15:restartNumberingAfterBreak="0">
    <w:nsid w:val="13A08DD5"/>
    <w:multiLevelType w:val="hybridMultilevel"/>
    <w:tmpl w:val="8D14DE14"/>
    <w:lvl w:ilvl="0" w:tplc="46F6AC76">
      <w:start w:val="1"/>
      <w:numFmt w:val="bullet"/>
      <w:lvlText w:val=""/>
      <w:lvlJc w:val="left"/>
      <w:pPr>
        <w:ind w:left="828" w:hanging="360"/>
      </w:pPr>
      <w:rPr>
        <w:rFonts w:ascii="Symbol" w:hAnsi="Symbol" w:hint="default"/>
      </w:rPr>
    </w:lvl>
    <w:lvl w:ilvl="1" w:tplc="999ED380">
      <w:start w:val="1"/>
      <w:numFmt w:val="bullet"/>
      <w:lvlText w:val="o"/>
      <w:lvlJc w:val="left"/>
      <w:pPr>
        <w:ind w:left="1440" w:hanging="360"/>
      </w:pPr>
      <w:rPr>
        <w:rFonts w:ascii="Courier New" w:hAnsi="Courier New" w:hint="default"/>
      </w:rPr>
    </w:lvl>
    <w:lvl w:ilvl="2" w:tplc="5836A54E">
      <w:start w:val="1"/>
      <w:numFmt w:val="bullet"/>
      <w:lvlText w:val=""/>
      <w:lvlJc w:val="left"/>
      <w:pPr>
        <w:ind w:left="2160" w:hanging="360"/>
      </w:pPr>
      <w:rPr>
        <w:rFonts w:ascii="Wingdings" w:hAnsi="Wingdings" w:hint="default"/>
      </w:rPr>
    </w:lvl>
    <w:lvl w:ilvl="3" w:tplc="0F4057B8">
      <w:start w:val="1"/>
      <w:numFmt w:val="bullet"/>
      <w:lvlText w:val=""/>
      <w:lvlJc w:val="left"/>
      <w:pPr>
        <w:ind w:left="2880" w:hanging="360"/>
      </w:pPr>
      <w:rPr>
        <w:rFonts w:ascii="Symbol" w:hAnsi="Symbol" w:hint="default"/>
      </w:rPr>
    </w:lvl>
    <w:lvl w:ilvl="4" w:tplc="99C4865E">
      <w:start w:val="1"/>
      <w:numFmt w:val="bullet"/>
      <w:lvlText w:val="o"/>
      <w:lvlJc w:val="left"/>
      <w:pPr>
        <w:ind w:left="3600" w:hanging="360"/>
      </w:pPr>
      <w:rPr>
        <w:rFonts w:ascii="Courier New" w:hAnsi="Courier New" w:hint="default"/>
      </w:rPr>
    </w:lvl>
    <w:lvl w:ilvl="5" w:tplc="49A81DA8">
      <w:start w:val="1"/>
      <w:numFmt w:val="bullet"/>
      <w:lvlText w:val=""/>
      <w:lvlJc w:val="left"/>
      <w:pPr>
        <w:ind w:left="4320" w:hanging="360"/>
      </w:pPr>
      <w:rPr>
        <w:rFonts w:ascii="Wingdings" w:hAnsi="Wingdings" w:hint="default"/>
      </w:rPr>
    </w:lvl>
    <w:lvl w:ilvl="6" w:tplc="3A2E6B32">
      <w:start w:val="1"/>
      <w:numFmt w:val="bullet"/>
      <w:lvlText w:val=""/>
      <w:lvlJc w:val="left"/>
      <w:pPr>
        <w:ind w:left="5040" w:hanging="360"/>
      </w:pPr>
      <w:rPr>
        <w:rFonts w:ascii="Symbol" w:hAnsi="Symbol" w:hint="default"/>
      </w:rPr>
    </w:lvl>
    <w:lvl w:ilvl="7" w:tplc="D7A20B32">
      <w:start w:val="1"/>
      <w:numFmt w:val="bullet"/>
      <w:lvlText w:val="o"/>
      <w:lvlJc w:val="left"/>
      <w:pPr>
        <w:ind w:left="5760" w:hanging="360"/>
      </w:pPr>
      <w:rPr>
        <w:rFonts w:ascii="Courier New" w:hAnsi="Courier New" w:hint="default"/>
      </w:rPr>
    </w:lvl>
    <w:lvl w:ilvl="8" w:tplc="FCF009C2">
      <w:start w:val="1"/>
      <w:numFmt w:val="bullet"/>
      <w:lvlText w:val=""/>
      <w:lvlJc w:val="left"/>
      <w:pPr>
        <w:ind w:left="6480" w:hanging="360"/>
      </w:pPr>
      <w:rPr>
        <w:rFonts w:ascii="Wingdings" w:hAnsi="Wingdings" w:hint="default"/>
      </w:rPr>
    </w:lvl>
  </w:abstractNum>
  <w:abstractNum w:abstractNumId="6" w15:restartNumberingAfterBreak="0">
    <w:nsid w:val="2D99AC82"/>
    <w:multiLevelType w:val="hybridMultilevel"/>
    <w:tmpl w:val="7D3CF45E"/>
    <w:lvl w:ilvl="0" w:tplc="5BB48786">
      <w:start w:val="1"/>
      <w:numFmt w:val="bullet"/>
      <w:lvlText w:val="•"/>
      <w:lvlJc w:val="left"/>
      <w:pPr>
        <w:ind w:left="720" w:hanging="360"/>
      </w:pPr>
      <w:rPr>
        <w:rFonts w:ascii="Calibri" w:hAnsi="Calibri" w:hint="default"/>
      </w:rPr>
    </w:lvl>
    <w:lvl w:ilvl="1" w:tplc="B620869E">
      <w:start w:val="1"/>
      <w:numFmt w:val="bullet"/>
      <w:lvlText w:val="o"/>
      <w:lvlJc w:val="left"/>
      <w:pPr>
        <w:ind w:left="1440" w:hanging="360"/>
      </w:pPr>
      <w:rPr>
        <w:rFonts w:ascii="Courier New" w:hAnsi="Courier New" w:hint="default"/>
      </w:rPr>
    </w:lvl>
    <w:lvl w:ilvl="2" w:tplc="00AAB026">
      <w:start w:val="1"/>
      <w:numFmt w:val="bullet"/>
      <w:lvlText w:val=""/>
      <w:lvlJc w:val="left"/>
      <w:pPr>
        <w:ind w:left="2160" w:hanging="360"/>
      </w:pPr>
      <w:rPr>
        <w:rFonts w:ascii="Wingdings" w:hAnsi="Wingdings" w:hint="default"/>
      </w:rPr>
    </w:lvl>
    <w:lvl w:ilvl="3" w:tplc="3B2C64D2">
      <w:start w:val="1"/>
      <w:numFmt w:val="bullet"/>
      <w:lvlText w:val=""/>
      <w:lvlJc w:val="left"/>
      <w:pPr>
        <w:ind w:left="2880" w:hanging="360"/>
      </w:pPr>
      <w:rPr>
        <w:rFonts w:ascii="Symbol" w:hAnsi="Symbol" w:hint="default"/>
      </w:rPr>
    </w:lvl>
    <w:lvl w:ilvl="4" w:tplc="47B8B1F2">
      <w:start w:val="1"/>
      <w:numFmt w:val="bullet"/>
      <w:lvlText w:val="o"/>
      <w:lvlJc w:val="left"/>
      <w:pPr>
        <w:ind w:left="3600" w:hanging="360"/>
      </w:pPr>
      <w:rPr>
        <w:rFonts w:ascii="Courier New" w:hAnsi="Courier New" w:hint="default"/>
      </w:rPr>
    </w:lvl>
    <w:lvl w:ilvl="5" w:tplc="06BA8576">
      <w:start w:val="1"/>
      <w:numFmt w:val="bullet"/>
      <w:lvlText w:val=""/>
      <w:lvlJc w:val="left"/>
      <w:pPr>
        <w:ind w:left="4320" w:hanging="360"/>
      </w:pPr>
      <w:rPr>
        <w:rFonts w:ascii="Wingdings" w:hAnsi="Wingdings" w:hint="default"/>
      </w:rPr>
    </w:lvl>
    <w:lvl w:ilvl="6" w:tplc="70BC5A12">
      <w:start w:val="1"/>
      <w:numFmt w:val="bullet"/>
      <w:lvlText w:val=""/>
      <w:lvlJc w:val="left"/>
      <w:pPr>
        <w:ind w:left="5040" w:hanging="360"/>
      </w:pPr>
      <w:rPr>
        <w:rFonts w:ascii="Symbol" w:hAnsi="Symbol" w:hint="default"/>
      </w:rPr>
    </w:lvl>
    <w:lvl w:ilvl="7" w:tplc="E2A6B3BC">
      <w:start w:val="1"/>
      <w:numFmt w:val="bullet"/>
      <w:lvlText w:val="o"/>
      <w:lvlJc w:val="left"/>
      <w:pPr>
        <w:ind w:left="5760" w:hanging="360"/>
      </w:pPr>
      <w:rPr>
        <w:rFonts w:ascii="Courier New" w:hAnsi="Courier New" w:hint="default"/>
      </w:rPr>
    </w:lvl>
    <w:lvl w:ilvl="8" w:tplc="A5983D2A">
      <w:start w:val="1"/>
      <w:numFmt w:val="bullet"/>
      <w:lvlText w:val=""/>
      <w:lvlJc w:val="left"/>
      <w:pPr>
        <w:ind w:left="6480" w:hanging="360"/>
      </w:pPr>
      <w:rPr>
        <w:rFonts w:ascii="Wingdings" w:hAnsi="Wingdings" w:hint="default"/>
      </w:rPr>
    </w:lvl>
  </w:abstractNum>
  <w:abstractNum w:abstractNumId="7" w15:restartNumberingAfterBreak="0">
    <w:nsid w:val="331B2CD2"/>
    <w:multiLevelType w:val="hybridMultilevel"/>
    <w:tmpl w:val="F07C5422"/>
    <w:lvl w:ilvl="0" w:tplc="0A223570">
      <w:start w:val="1"/>
      <w:numFmt w:val="bullet"/>
      <w:lvlText w:val="•"/>
      <w:lvlJc w:val="left"/>
      <w:pPr>
        <w:ind w:left="720" w:hanging="360"/>
      </w:pPr>
      <w:rPr>
        <w:rFonts w:ascii="Arial" w:hAnsi="Arial" w:hint="default"/>
      </w:rPr>
    </w:lvl>
    <w:lvl w:ilvl="1" w:tplc="5DE451FA">
      <w:start w:val="1"/>
      <w:numFmt w:val="bullet"/>
      <w:lvlText w:val="o"/>
      <w:lvlJc w:val="left"/>
      <w:pPr>
        <w:ind w:left="1440" w:hanging="360"/>
      </w:pPr>
      <w:rPr>
        <w:rFonts w:ascii="Courier New" w:hAnsi="Courier New" w:hint="default"/>
      </w:rPr>
    </w:lvl>
    <w:lvl w:ilvl="2" w:tplc="4FC6D446">
      <w:start w:val="1"/>
      <w:numFmt w:val="bullet"/>
      <w:lvlText w:val=""/>
      <w:lvlJc w:val="left"/>
      <w:pPr>
        <w:ind w:left="2160" w:hanging="360"/>
      </w:pPr>
      <w:rPr>
        <w:rFonts w:ascii="Wingdings" w:hAnsi="Wingdings" w:hint="default"/>
      </w:rPr>
    </w:lvl>
    <w:lvl w:ilvl="3" w:tplc="FCE80C42">
      <w:start w:val="1"/>
      <w:numFmt w:val="bullet"/>
      <w:lvlText w:val=""/>
      <w:lvlJc w:val="left"/>
      <w:pPr>
        <w:ind w:left="2880" w:hanging="360"/>
      </w:pPr>
      <w:rPr>
        <w:rFonts w:ascii="Symbol" w:hAnsi="Symbol" w:hint="default"/>
      </w:rPr>
    </w:lvl>
    <w:lvl w:ilvl="4" w:tplc="9D6A90A0">
      <w:start w:val="1"/>
      <w:numFmt w:val="bullet"/>
      <w:lvlText w:val="o"/>
      <w:lvlJc w:val="left"/>
      <w:pPr>
        <w:ind w:left="3600" w:hanging="360"/>
      </w:pPr>
      <w:rPr>
        <w:rFonts w:ascii="Courier New" w:hAnsi="Courier New" w:hint="default"/>
      </w:rPr>
    </w:lvl>
    <w:lvl w:ilvl="5" w:tplc="DE82B52E">
      <w:start w:val="1"/>
      <w:numFmt w:val="bullet"/>
      <w:lvlText w:val=""/>
      <w:lvlJc w:val="left"/>
      <w:pPr>
        <w:ind w:left="4320" w:hanging="360"/>
      </w:pPr>
      <w:rPr>
        <w:rFonts w:ascii="Wingdings" w:hAnsi="Wingdings" w:hint="default"/>
      </w:rPr>
    </w:lvl>
    <w:lvl w:ilvl="6" w:tplc="4A4A5E9C">
      <w:start w:val="1"/>
      <w:numFmt w:val="bullet"/>
      <w:lvlText w:val=""/>
      <w:lvlJc w:val="left"/>
      <w:pPr>
        <w:ind w:left="5040" w:hanging="360"/>
      </w:pPr>
      <w:rPr>
        <w:rFonts w:ascii="Symbol" w:hAnsi="Symbol" w:hint="default"/>
      </w:rPr>
    </w:lvl>
    <w:lvl w:ilvl="7" w:tplc="1C08B5CC">
      <w:start w:val="1"/>
      <w:numFmt w:val="bullet"/>
      <w:lvlText w:val="o"/>
      <w:lvlJc w:val="left"/>
      <w:pPr>
        <w:ind w:left="5760" w:hanging="360"/>
      </w:pPr>
      <w:rPr>
        <w:rFonts w:ascii="Courier New" w:hAnsi="Courier New" w:hint="default"/>
      </w:rPr>
    </w:lvl>
    <w:lvl w:ilvl="8" w:tplc="01380D60">
      <w:start w:val="1"/>
      <w:numFmt w:val="bullet"/>
      <w:lvlText w:val=""/>
      <w:lvlJc w:val="left"/>
      <w:pPr>
        <w:ind w:left="6480" w:hanging="360"/>
      </w:pPr>
      <w:rPr>
        <w:rFonts w:ascii="Wingdings" w:hAnsi="Wingdings" w:hint="default"/>
      </w:rPr>
    </w:lvl>
  </w:abstractNum>
  <w:abstractNum w:abstractNumId="8" w15:restartNumberingAfterBreak="0">
    <w:nsid w:val="36C37758"/>
    <w:multiLevelType w:val="hybridMultilevel"/>
    <w:tmpl w:val="35A43AB2"/>
    <w:lvl w:ilvl="0" w:tplc="43A0D3AE">
      <w:start w:val="1"/>
      <w:numFmt w:val="bullet"/>
      <w:lvlText w:val="•"/>
      <w:lvlJc w:val="left"/>
      <w:pPr>
        <w:ind w:left="720" w:hanging="360"/>
      </w:pPr>
      <w:rPr>
        <w:rFonts w:ascii="Arial" w:hAnsi="Arial" w:hint="default"/>
      </w:rPr>
    </w:lvl>
    <w:lvl w:ilvl="1" w:tplc="38E866AE">
      <w:start w:val="1"/>
      <w:numFmt w:val="bullet"/>
      <w:lvlText w:val="o"/>
      <w:lvlJc w:val="left"/>
      <w:pPr>
        <w:ind w:left="1440" w:hanging="360"/>
      </w:pPr>
      <w:rPr>
        <w:rFonts w:ascii="Courier New" w:hAnsi="Courier New" w:hint="default"/>
      </w:rPr>
    </w:lvl>
    <w:lvl w:ilvl="2" w:tplc="B3F6688C">
      <w:start w:val="1"/>
      <w:numFmt w:val="bullet"/>
      <w:lvlText w:val=""/>
      <w:lvlJc w:val="left"/>
      <w:pPr>
        <w:ind w:left="2160" w:hanging="360"/>
      </w:pPr>
      <w:rPr>
        <w:rFonts w:ascii="Wingdings" w:hAnsi="Wingdings" w:hint="default"/>
      </w:rPr>
    </w:lvl>
    <w:lvl w:ilvl="3" w:tplc="47D2A8B2">
      <w:start w:val="1"/>
      <w:numFmt w:val="bullet"/>
      <w:lvlText w:val=""/>
      <w:lvlJc w:val="left"/>
      <w:pPr>
        <w:ind w:left="2880" w:hanging="360"/>
      </w:pPr>
      <w:rPr>
        <w:rFonts w:ascii="Symbol" w:hAnsi="Symbol" w:hint="default"/>
      </w:rPr>
    </w:lvl>
    <w:lvl w:ilvl="4" w:tplc="2C2019CC">
      <w:start w:val="1"/>
      <w:numFmt w:val="bullet"/>
      <w:lvlText w:val="o"/>
      <w:lvlJc w:val="left"/>
      <w:pPr>
        <w:ind w:left="3600" w:hanging="360"/>
      </w:pPr>
      <w:rPr>
        <w:rFonts w:ascii="Courier New" w:hAnsi="Courier New" w:hint="default"/>
      </w:rPr>
    </w:lvl>
    <w:lvl w:ilvl="5" w:tplc="07C0D5D6">
      <w:start w:val="1"/>
      <w:numFmt w:val="bullet"/>
      <w:lvlText w:val=""/>
      <w:lvlJc w:val="left"/>
      <w:pPr>
        <w:ind w:left="4320" w:hanging="360"/>
      </w:pPr>
      <w:rPr>
        <w:rFonts w:ascii="Wingdings" w:hAnsi="Wingdings" w:hint="default"/>
      </w:rPr>
    </w:lvl>
    <w:lvl w:ilvl="6" w:tplc="324843D6">
      <w:start w:val="1"/>
      <w:numFmt w:val="bullet"/>
      <w:lvlText w:val=""/>
      <w:lvlJc w:val="left"/>
      <w:pPr>
        <w:ind w:left="5040" w:hanging="360"/>
      </w:pPr>
      <w:rPr>
        <w:rFonts w:ascii="Symbol" w:hAnsi="Symbol" w:hint="default"/>
      </w:rPr>
    </w:lvl>
    <w:lvl w:ilvl="7" w:tplc="F18C11DE">
      <w:start w:val="1"/>
      <w:numFmt w:val="bullet"/>
      <w:lvlText w:val="o"/>
      <w:lvlJc w:val="left"/>
      <w:pPr>
        <w:ind w:left="5760" w:hanging="360"/>
      </w:pPr>
      <w:rPr>
        <w:rFonts w:ascii="Courier New" w:hAnsi="Courier New" w:hint="default"/>
      </w:rPr>
    </w:lvl>
    <w:lvl w:ilvl="8" w:tplc="B8285D84">
      <w:start w:val="1"/>
      <w:numFmt w:val="bullet"/>
      <w:lvlText w:val=""/>
      <w:lvlJc w:val="left"/>
      <w:pPr>
        <w:ind w:left="6480" w:hanging="360"/>
      </w:pPr>
      <w:rPr>
        <w:rFonts w:ascii="Wingdings" w:hAnsi="Wingdings" w:hint="default"/>
      </w:rPr>
    </w:lvl>
  </w:abstractNum>
  <w:abstractNum w:abstractNumId="9" w15:restartNumberingAfterBreak="0">
    <w:nsid w:val="4751D18B"/>
    <w:multiLevelType w:val="hybridMultilevel"/>
    <w:tmpl w:val="5862F9CA"/>
    <w:lvl w:ilvl="0" w:tplc="7E644C3C">
      <w:start w:val="1"/>
      <w:numFmt w:val="bullet"/>
      <w:lvlText w:val="•"/>
      <w:lvlJc w:val="left"/>
      <w:pPr>
        <w:ind w:left="720" w:hanging="360"/>
      </w:pPr>
      <w:rPr>
        <w:rFonts w:ascii="Arial" w:hAnsi="Arial" w:hint="default"/>
      </w:rPr>
    </w:lvl>
    <w:lvl w:ilvl="1" w:tplc="F62C8BFC">
      <w:start w:val="1"/>
      <w:numFmt w:val="bullet"/>
      <w:lvlText w:val="o"/>
      <w:lvlJc w:val="left"/>
      <w:pPr>
        <w:ind w:left="1440" w:hanging="360"/>
      </w:pPr>
      <w:rPr>
        <w:rFonts w:ascii="Courier New" w:hAnsi="Courier New" w:hint="default"/>
      </w:rPr>
    </w:lvl>
    <w:lvl w:ilvl="2" w:tplc="ACC69F16">
      <w:start w:val="1"/>
      <w:numFmt w:val="bullet"/>
      <w:lvlText w:val=""/>
      <w:lvlJc w:val="left"/>
      <w:pPr>
        <w:ind w:left="2160" w:hanging="360"/>
      </w:pPr>
      <w:rPr>
        <w:rFonts w:ascii="Wingdings" w:hAnsi="Wingdings" w:hint="default"/>
      </w:rPr>
    </w:lvl>
    <w:lvl w:ilvl="3" w:tplc="8320E3DA">
      <w:start w:val="1"/>
      <w:numFmt w:val="bullet"/>
      <w:lvlText w:val=""/>
      <w:lvlJc w:val="left"/>
      <w:pPr>
        <w:ind w:left="2880" w:hanging="360"/>
      </w:pPr>
      <w:rPr>
        <w:rFonts w:ascii="Symbol" w:hAnsi="Symbol" w:hint="default"/>
      </w:rPr>
    </w:lvl>
    <w:lvl w:ilvl="4" w:tplc="E014F634">
      <w:start w:val="1"/>
      <w:numFmt w:val="bullet"/>
      <w:lvlText w:val="o"/>
      <w:lvlJc w:val="left"/>
      <w:pPr>
        <w:ind w:left="3600" w:hanging="360"/>
      </w:pPr>
      <w:rPr>
        <w:rFonts w:ascii="Courier New" w:hAnsi="Courier New" w:hint="default"/>
      </w:rPr>
    </w:lvl>
    <w:lvl w:ilvl="5" w:tplc="DC80C9A2">
      <w:start w:val="1"/>
      <w:numFmt w:val="bullet"/>
      <w:lvlText w:val=""/>
      <w:lvlJc w:val="left"/>
      <w:pPr>
        <w:ind w:left="4320" w:hanging="360"/>
      </w:pPr>
      <w:rPr>
        <w:rFonts w:ascii="Wingdings" w:hAnsi="Wingdings" w:hint="default"/>
      </w:rPr>
    </w:lvl>
    <w:lvl w:ilvl="6" w:tplc="0A2CB760">
      <w:start w:val="1"/>
      <w:numFmt w:val="bullet"/>
      <w:lvlText w:val=""/>
      <w:lvlJc w:val="left"/>
      <w:pPr>
        <w:ind w:left="5040" w:hanging="360"/>
      </w:pPr>
      <w:rPr>
        <w:rFonts w:ascii="Symbol" w:hAnsi="Symbol" w:hint="default"/>
      </w:rPr>
    </w:lvl>
    <w:lvl w:ilvl="7" w:tplc="8B408D5C">
      <w:start w:val="1"/>
      <w:numFmt w:val="bullet"/>
      <w:lvlText w:val="o"/>
      <w:lvlJc w:val="left"/>
      <w:pPr>
        <w:ind w:left="5760" w:hanging="360"/>
      </w:pPr>
      <w:rPr>
        <w:rFonts w:ascii="Courier New" w:hAnsi="Courier New" w:hint="default"/>
      </w:rPr>
    </w:lvl>
    <w:lvl w:ilvl="8" w:tplc="8F344314">
      <w:start w:val="1"/>
      <w:numFmt w:val="bullet"/>
      <w:lvlText w:val=""/>
      <w:lvlJc w:val="left"/>
      <w:pPr>
        <w:ind w:left="6480" w:hanging="360"/>
      </w:pPr>
      <w:rPr>
        <w:rFonts w:ascii="Wingdings" w:hAnsi="Wingdings" w:hint="default"/>
      </w:rPr>
    </w:lvl>
  </w:abstractNum>
  <w:abstractNum w:abstractNumId="10" w15:restartNumberingAfterBreak="0">
    <w:nsid w:val="4EC45BBA"/>
    <w:multiLevelType w:val="hybridMultilevel"/>
    <w:tmpl w:val="BC78D538"/>
    <w:lvl w:ilvl="0" w:tplc="44F0384A">
      <w:start w:val="1"/>
      <w:numFmt w:val="bullet"/>
      <w:lvlText w:val="•"/>
      <w:lvlJc w:val="left"/>
      <w:pPr>
        <w:ind w:left="720" w:hanging="360"/>
      </w:pPr>
      <w:rPr>
        <w:rFonts w:ascii="Calibri" w:hAnsi="Calibri" w:hint="default"/>
      </w:rPr>
    </w:lvl>
    <w:lvl w:ilvl="1" w:tplc="BF469052">
      <w:start w:val="1"/>
      <w:numFmt w:val="bullet"/>
      <w:lvlText w:val="o"/>
      <w:lvlJc w:val="left"/>
      <w:pPr>
        <w:ind w:left="1440" w:hanging="360"/>
      </w:pPr>
      <w:rPr>
        <w:rFonts w:ascii="Courier New" w:hAnsi="Courier New" w:hint="default"/>
      </w:rPr>
    </w:lvl>
    <w:lvl w:ilvl="2" w:tplc="0B425190">
      <w:start w:val="1"/>
      <w:numFmt w:val="bullet"/>
      <w:lvlText w:val=""/>
      <w:lvlJc w:val="left"/>
      <w:pPr>
        <w:ind w:left="2160" w:hanging="360"/>
      </w:pPr>
      <w:rPr>
        <w:rFonts w:ascii="Wingdings" w:hAnsi="Wingdings" w:hint="default"/>
      </w:rPr>
    </w:lvl>
    <w:lvl w:ilvl="3" w:tplc="8E003CCA">
      <w:start w:val="1"/>
      <w:numFmt w:val="bullet"/>
      <w:lvlText w:val=""/>
      <w:lvlJc w:val="left"/>
      <w:pPr>
        <w:ind w:left="2880" w:hanging="360"/>
      </w:pPr>
      <w:rPr>
        <w:rFonts w:ascii="Symbol" w:hAnsi="Symbol" w:hint="default"/>
      </w:rPr>
    </w:lvl>
    <w:lvl w:ilvl="4" w:tplc="5A6A11FE">
      <w:start w:val="1"/>
      <w:numFmt w:val="bullet"/>
      <w:lvlText w:val="o"/>
      <w:lvlJc w:val="left"/>
      <w:pPr>
        <w:ind w:left="3600" w:hanging="360"/>
      </w:pPr>
      <w:rPr>
        <w:rFonts w:ascii="Courier New" w:hAnsi="Courier New" w:hint="default"/>
      </w:rPr>
    </w:lvl>
    <w:lvl w:ilvl="5" w:tplc="C3901F34">
      <w:start w:val="1"/>
      <w:numFmt w:val="bullet"/>
      <w:lvlText w:val=""/>
      <w:lvlJc w:val="left"/>
      <w:pPr>
        <w:ind w:left="4320" w:hanging="360"/>
      </w:pPr>
      <w:rPr>
        <w:rFonts w:ascii="Wingdings" w:hAnsi="Wingdings" w:hint="default"/>
      </w:rPr>
    </w:lvl>
    <w:lvl w:ilvl="6" w:tplc="93F00C42">
      <w:start w:val="1"/>
      <w:numFmt w:val="bullet"/>
      <w:lvlText w:val=""/>
      <w:lvlJc w:val="left"/>
      <w:pPr>
        <w:ind w:left="5040" w:hanging="360"/>
      </w:pPr>
      <w:rPr>
        <w:rFonts w:ascii="Symbol" w:hAnsi="Symbol" w:hint="default"/>
      </w:rPr>
    </w:lvl>
    <w:lvl w:ilvl="7" w:tplc="96FCD6A8">
      <w:start w:val="1"/>
      <w:numFmt w:val="bullet"/>
      <w:lvlText w:val="o"/>
      <w:lvlJc w:val="left"/>
      <w:pPr>
        <w:ind w:left="5760" w:hanging="360"/>
      </w:pPr>
      <w:rPr>
        <w:rFonts w:ascii="Courier New" w:hAnsi="Courier New" w:hint="default"/>
      </w:rPr>
    </w:lvl>
    <w:lvl w:ilvl="8" w:tplc="6AA6C8BC">
      <w:start w:val="1"/>
      <w:numFmt w:val="bullet"/>
      <w:lvlText w:val=""/>
      <w:lvlJc w:val="left"/>
      <w:pPr>
        <w:ind w:left="6480" w:hanging="360"/>
      </w:pPr>
      <w:rPr>
        <w:rFonts w:ascii="Wingdings" w:hAnsi="Wingdings" w:hint="default"/>
      </w:rPr>
    </w:lvl>
  </w:abstractNum>
  <w:abstractNum w:abstractNumId="11" w15:restartNumberingAfterBreak="0">
    <w:nsid w:val="58359543"/>
    <w:multiLevelType w:val="hybridMultilevel"/>
    <w:tmpl w:val="E03609A2"/>
    <w:lvl w:ilvl="0" w:tplc="F3D4D458">
      <w:start w:val="1"/>
      <w:numFmt w:val="bullet"/>
      <w:lvlText w:val="•"/>
      <w:lvlJc w:val="left"/>
      <w:pPr>
        <w:ind w:left="720" w:hanging="360"/>
      </w:pPr>
      <w:rPr>
        <w:rFonts w:ascii="Arial" w:hAnsi="Arial" w:hint="default"/>
      </w:rPr>
    </w:lvl>
    <w:lvl w:ilvl="1" w:tplc="F5A0C288">
      <w:start w:val="1"/>
      <w:numFmt w:val="bullet"/>
      <w:lvlText w:val="o"/>
      <w:lvlJc w:val="left"/>
      <w:pPr>
        <w:ind w:left="1440" w:hanging="360"/>
      </w:pPr>
      <w:rPr>
        <w:rFonts w:ascii="Courier New" w:hAnsi="Courier New" w:hint="default"/>
      </w:rPr>
    </w:lvl>
    <w:lvl w:ilvl="2" w:tplc="55C4BC92">
      <w:start w:val="1"/>
      <w:numFmt w:val="bullet"/>
      <w:lvlText w:val=""/>
      <w:lvlJc w:val="left"/>
      <w:pPr>
        <w:ind w:left="2160" w:hanging="360"/>
      </w:pPr>
      <w:rPr>
        <w:rFonts w:ascii="Wingdings" w:hAnsi="Wingdings" w:hint="default"/>
      </w:rPr>
    </w:lvl>
    <w:lvl w:ilvl="3" w:tplc="D70EDF6E">
      <w:start w:val="1"/>
      <w:numFmt w:val="bullet"/>
      <w:lvlText w:val=""/>
      <w:lvlJc w:val="left"/>
      <w:pPr>
        <w:ind w:left="2880" w:hanging="360"/>
      </w:pPr>
      <w:rPr>
        <w:rFonts w:ascii="Symbol" w:hAnsi="Symbol" w:hint="default"/>
      </w:rPr>
    </w:lvl>
    <w:lvl w:ilvl="4" w:tplc="3254291C">
      <w:start w:val="1"/>
      <w:numFmt w:val="bullet"/>
      <w:lvlText w:val="o"/>
      <w:lvlJc w:val="left"/>
      <w:pPr>
        <w:ind w:left="3600" w:hanging="360"/>
      </w:pPr>
      <w:rPr>
        <w:rFonts w:ascii="Courier New" w:hAnsi="Courier New" w:hint="default"/>
      </w:rPr>
    </w:lvl>
    <w:lvl w:ilvl="5" w:tplc="8FE27AC8">
      <w:start w:val="1"/>
      <w:numFmt w:val="bullet"/>
      <w:lvlText w:val=""/>
      <w:lvlJc w:val="left"/>
      <w:pPr>
        <w:ind w:left="4320" w:hanging="360"/>
      </w:pPr>
      <w:rPr>
        <w:rFonts w:ascii="Wingdings" w:hAnsi="Wingdings" w:hint="default"/>
      </w:rPr>
    </w:lvl>
    <w:lvl w:ilvl="6" w:tplc="E49E16C2">
      <w:start w:val="1"/>
      <w:numFmt w:val="bullet"/>
      <w:lvlText w:val=""/>
      <w:lvlJc w:val="left"/>
      <w:pPr>
        <w:ind w:left="5040" w:hanging="360"/>
      </w:pPr>
      <w:rPr>
        <w:rFonts w:ascii="Symbol" w:hAnsi="Symbol" w:hint="default"/>
      </w:rPr>
    </w:lvl>
    <w:lvl w:ilvl="7" w:tplc="7A302444">
      <w:start w:val="1"/>
      <w:numFmt w:val="bullet"/>
      <w:lvlText w:val="o"/>
      <w:lvlJc w:val="left"/>
      <w:pPr>
        <w:ind w:left="5760" w:hanging="360"/>
      </w:pPr>
      <w:rPr>
        <w:rFonts w:ascii="Courier New" w:hAnsi="Courier New" w:hint="default"/>
      </w:rPr>
    </w:lvl>
    <w:lvl w:ilvl="8" w:tplc="B72A73E0">
      <w:start w:val="1"/>
      <w:numFmt w:val="bullet"/>
      <w:lvlText w:val=""/>
      <w:lvlJc w:val="left"/>
      <w:pPr>
        <w:ind w:left="6480" w:hanging="360"/>
      </w:pPr>
      <w:rPr>
        <w:rFonts w:ascii="Wingdings" w:hAnsi="Wingdings" w:hint="default"/>
      </w:rPr>
    </w:lvl>
  </w:abstractNum>
  <w:abstractNum w:abstractNumId="12" w15:restartNumberingAfterBreak="0">
    <w:nsid w:val="64A4A987"/>
    <w:multiLevelType w:val="hybridMultilevel"/>
    <w:tmpl w:val="BC80EDB4"/>
    <w:lvl w:ilvl="0" w:tplc="CE320E46">
      <w:start w:val="1"/>
      <w:numFmt w:val="bullet"/>
      <w:lvlText w:val="•"/>
      <w:lvlJc w:val="left"/>
      <w:pPr>
        <w:ind w:left="720" w:hanging="360"/>
      </w:pPr>
      <w:rPr>
        <w:rFonts w:ascii="Calibri" w:hAnsi="Calibri" w:hint="default"/>
      </w:rPr>
    </w:lvl>
    <w:lvl w:ilvl="1" w:tplc="D99EFA52">
      <w:start w:val="1"/>
      <w:numFmt w:val="bullet"/>
      <w:lvlText w:val="o"/>
      <w:lvlJc w:val="left"/>
      <w:pPr>
        <w:ind w:left="1440" w:hanging="360"/>
      </w:pPr>
      <w:rPr>
        <w:rFonts w:ascii="Courier New" w:hAnsi="Courier New" w:hint="default"/>
      </w:rPr>
    </w:lvl>
    <w:lvl w:ilvl="2" w:tplc="D2FA793C">
      <w:start w:val="1"/>
      <w:numFmt w:val="bullet"/>
      <w:lvlText w:val=""/>
      <w:lvlJc w:val="left"/>
      <w:pPr>
        <w:ind w:left="2160" w:hanging="360"/>
      </w:pPr>
      <w:rPr>
        <w:rFonts w:ascii="Wingdings" w:hAnsi="Wingdings" w:hint="default"/>
      </w:rPr>
    </w:lvl>
    <w:lvl w:ilvl="3" w:tplc="7A4C1FDE">
      <w:start w:val="1"/>
      <w:numFmt w:val="bullet"/>
      <w:lvlText w:val=""/>
      <w:lvlJc w:val="left"/>
      <w:pPr>
        <w:ind w:left="2880" w:hanging="360"/>
      </w:pPr>
      <w:rPr>
        <w:rFonts w:ascii="Symbol" w:hAnsi="Symbol" w:hint="default"/>
      </w:rPr>
    </w:lvl>
    <w:lvl w:ilvl="4" w:tplc="DDEAFB16">
      <w:start w:val="1"/>
      <w:numFmt w:val="bullet"/>
      <w:lvlText w:val="o"/>
      <w:lvlJc w:val="left"/>
      <w:pPr>
        <w:ind w:left="3600" w:hanging="360"/>
      </w:pPr>
      <w:rPr>
        <w:rFonts w:ascii="Courier New" w:hAnsi="Courier New" w:hint="default"/>
      </w:rPr>
    </w:lvl>
    <w:lvl w:ilvl="5" w:tplc="09FA1CDE">
      <w:start w:val="1"/>
      <w:numFmt w:val="bullet"/>
      <w:lvlText w:val=""/>
      <w:lvlJc w:val="left"/>
      <w:pPr>
        <w:ind w:left="4320" w:hanging="360"/>
      </w:pPr>
      <w:rPr>
        <w:rFonts w:ascii="Wingdings" w:hAnsi="Wingdings" w:hint="default"/>
      </w:rPr>
    </w:lvl>
    <w:lvl w:ilvl="6" w:tplc="CCFA1250">
      <w:start w:val="1"/>
      <w:numFmt w:val="bullet"/>
      <w:lvlText w:val=""/>
      <w:lvlJc w:val="left"/>
      <w:pPr>
        <w:ind w:left="5040" w:hanging="360"/>
      </w:pPr>
      <w:rPr>
        <w:rFonts w:ascii="Symbol" w:hAnsi="Symbol" w:hint="default"/>
      </w:rPr>
    </w:lvl>
    <w:lvl w:ilvl="7" w:tplc="D38C19E2">
      <w:start w:val="1"/>
      <w:numFmt w:val="bullet"/>
      <w:lvlText w:val="o"/>
      <w:lvlJc w:val="left"/>
      <w:pPr>
        <w:ind w:left="5760" w:hanging="360"/>
      </w:pPr>
      <w:rPr>
        <w:rFonts w:ascii="Courier New" w:hAnsi="Courier New" w:hint="default"/>
      </w:rPr>
    </w:lvl>
    <w:lvl w:ilvl="8" w:tplc="51BAE2C4">
      <w:start w:val="1"/>
      <w:numFmt w:val="bullet"/>
      <w:lvlText w:val=""/>
      <w:lvlJc w:val="left"/>
      <w:pPr>
        <w:ind w:left="6480" w:hanging="360"/>
      </w:pPr>
      <w:rPr>
        <w:rFonts w:ascii="Wingdings" w:hAnsi="Wingdings" w:hint="default"/>
      </w:rPr>
    </w:lvl>
  </w:abstractNum>
  <w:abstractNum w:abstractNumId="13" w15:restartNumberingAfterBreak="0">
    <w:nsid w:val="67ABF98E"/>
    <w:multiLevelType w:val="hybridMultilevel"/>
    <w:tmpl w:val="3C562E10"/>
    <w:lvl w:ilvl="0" w:tplc="601200A4">
      <w:start w:val="1"/>
      <w:numFmt w:val="bullet"/>
      <w:lvlText w:val="•"/>
      <w:lvlJc w:val="left"/>
      <w:pPr>
        <w:ind w:left="720" w:hanging="360"/>
      </w:pPr>
      <w:rPr>
        <w:rFonts w:ascii="Calibri" w:hAnsi="Calibri" w:hint="default"/>
      </w:rPr>
    </w:lvl>
    <w:lvl w:ilvl="1" w:tplc="EE1426D8">
      <w:start w:val="1"/>
      <w:numFmt w:val="bullet"/>
      <w:lvlText w:val="o"/>
      <w:lvlJc w:val="left"/>
      <w:pPr>
        <w:ind w:left="1440" w:hanging="360"/>
      </w:pPr>
      <w:rPr>
        <w:rFonts w:ascii="Courier New" w:hAnsi="Courier New" w:hint="default"/>
      </w:rPr>
    </w:lvl>
    <w:lvl w:ilvl="2" w:tplc="9FC85FF2">
      <w:start w:val="1"/>
      <w:numFmt w:val="bullet"/>
      <w:lvlText w:val=""/>
      <w:lvlJc w:val="left"/>
      <w:pPr>
        <w:ind w:left="2160" w:hanging="360"/>
      </w:pPr>
      <w:rPr>
        <w:rFonts w:ascii="Wingdings" w:hAnsi="Wingdings" w:hint="default"/>
      </w:rPr>
    </w:lvl>
    <w:lvl w:ilvl="3" w:tplc="46B88E8A">
      <w:start w:val="1"/>
      <w:numFmt w:val="bullet"/>
      <w:lvlText w:val=""/>
      <w:lvlJc w:val="left"/>
      <w:pPr>
        <w:ind w:left="2880" w:hanging="360"/>
      </w:pPr>
      <w:rPr>
        <w:rFonts w:ascii="Symbol" w:hAnsi="Symbol" w:hint="default"/>
      </w:rPr>
    </w:lvl>
    <w:lvl w:ilvl="4" w:tplc="E1FC404E">
      <w:start w:val="1"/>
      <w:numFmt w:val="bullet"/>
      <w:lvlText w:val="o"/>
      <w:lvlJc w:val="left"/>
      <w:pPr>
        <w:ind w:left="3600" w:hanging="360"/>
      </w:pPr>
      <w:rPr>
        <w:rFonts w:ascii="Courier New" w:hAnsi="Courier New" w:hint="default"/>
      </w:rPr>
    </w:lvl>
    <w:lvl w:ilvl="5" w:tplc="63AEA5D2">
      <w:start w:val="1"/>
      <w:numFmt w:val="bullet"/>
      <w:lvlText w:val=""/>
      <w:lvlJc w:val="left"/>
      <w:pPr>
        <w:ind w:left="4320" w:hanging="360"/>
      </w:pPr>
      <w:rPr>
        <w:rFonts w:ascii="Wingdings" w:hAnsi="Wingdings" w:hint="default"/>
      </w:rPr>
    </w:lvl>
    <w:lvl w:ilvl="6" w:tplc="FF70FF60">
      <w:start w:val="1"/>
      <w:numFmt w:val="bullet"/>
      <w:lvlText w:val=""/>
      <w:lvlJc w:val="left"/>
      <w:pPr>
        <w:ind w:left="5040" w:hanging="360"/>
      </w:pPr>
      <w:rPr>
        <w:rFonts w:ascii="Symbol" w:hAnsi="Symbol" w:hint="default"/>
      </w:rPr>
    </w:lvl>
    <w:lvl w:ilvl="7" w:tplc="CB840E72">
      <w:start w:val="1"/>
      <w:numFmt w:val="bullet"/>
      <w:lvlText w:val="o"/>
      <w:lvlJc w:val="left"/>
      <w:pPr>
        <w:ind w:left="5760" w:hanging="360"/>
      </w:pPr>
      <w:rPr>
        <w:rFonts w:ascii="Courier New" w:hAnsi="Courier New" w:hint="default"/>
      </w:rPr>
    </w:lvl>
    <w:lvl w:ilvl="8" w:tplc="8D42AFDE">
      <w:start w:val="1"/>
      <w:numFmt w:val="bullet"/>
      <w:lvlText w:val=""/>
      <w:lvlJc w:val="left"/>
      <w:pPr>
        <w:ind w:left="6480" w:hanging="360"/>
      </w:pPr>
      <w:rPr>
        <w:rFonts w:ascii="Wingdings" w:hAnsi="Wingdings" w:hint="default"/>
      </w:rPr>
    </w:lvl>
  </w:abstractNum>
  <w:abstractNum w:abstractNumId="14" w15:restartNumberingAfterBreak="0">
    <w:nsid w:val="77565067"/>
    <w:multiLevelType w:val="hybridMultilevel"/>
    <w:tmpl w:val="82A0AC46"/>
    <w:lvl w:ilvl="0" w:tplc="8E8C0CDA">
      <w:start w:val="1"/>
      <w:numFmt w:val="bullet"/>
      <w:lvlText w:val=""/>
      <w:lvlJc w:val="left"/>
      <w:pPr>
        <w:ind w:left="468" w:hanging="360"/>
      </w:pPr>
      <w:rPr>
        <w:rFonts w:ascii="Symbol" w:hAnsi="Symbol" w:hint="default"/>
      </w:rPr>
    </w:lvl>
    <w:lvl w:ilvl="1" w:tplc="45C85FD0">
      <w:start w:val="1"/>
      <w:numFmt w:val="bullet"/>
      <w:lvlText w:val="o"/>
      <w:lvlJc w:val="left"/>
      <w:pPr>
        <w:ind w:left="1440" w:hanging="360"/>
      </w:pPr>
      <w:rPr>
        <w:rFonts w:ascii="Courier New" w:hAnsi="Courier New" w:hint="default"/>
      </w:rPr>
    </w:lvl>
    <w:lvl w:ilvl="2" w:tplc="24C888B2">
      <w:start w:val="1"/>
      <w:numFmt w:val="bullet"/>
      <w:lvlText w:val=""/>
      <w:lvlJc w:val="left"/>
      <w:pPr>
        <w:ind w:left="2160" w:hanging="360"/>
      </w:pPr>
      <w:rPr>
        <w:rFonts w:ascii="Wingdings" w:hAnsi="Wingdings" w:hint="default"/>
      </w:rPr>
    </w:lvl>
    <w:lvl w:ilvl="3" w:tplc="916A1EDE">
      <w:start w:val="1"/>
      <w:numFmt w:val="bullet"/>
      <w:lvlText w:val=""/>
      <w:lvlJc w:val="left"/>
      <w:pPr>
        <w:ind w:left="2880" w:hanging="360"/>
      </w:pPr>
      <w:rPr>
        <w:rFonts w:ascii="Symbol" w:hAnsi="Symbol" w:hint="default"/>
      </w:rPr>
    </w:lvl>
    <w:lvl w:ilvl="4" w:tplc="7818942C">
      <w:start w:val="1"/>
      <w:numFmt w:val="bullet"/>
      <w:lvlText w:val="o"/>
      <w:lvlJc w:val="left"/>
      <w:pPr>
        <w:ind w:left="3600" w:hanging="360"/>
      </w:pPr>
      <w:rPr>
        <w:rFonts w:ascii="Courier New" w:hAnsi="Courier New" w:hint="default"/>
      </w:rPr>
    </w:lvl>
    <w:lvl w:ilvl="5" w:tplc="DA78C9DA">
      <w:start w:val="1"/>
      <w:numFmt w:val="bullet"/>
      <w:lvlText w:val=""/>
      <w:lvlJc w:val="left"/>
      <w:pPr>
        <w:ind w:left="4320" w:hanging="360"/>
      </w:pPr>
      <w:rPr>
        <w:rFonts w:ascii="Wingdings" w:hAnsi="Wingdings" w:hint="default"/>
      </w:rPr>
    </w:lvl>
    <w:lvl w:ilvl="6" w:tplc="4D56468C">
      <w:start w:val="1"/>
      <w:numFmt w:val="bullet"/>
      <w:lvlText w:val=""/>
      <w:lvlJc w:val="left"/>
      <w:pPr>
        <w:ind w:left="5040" w:hanging="360"/>
      </w:pPr>
      <w:rPr>
        <w:rFonts w:ascii="Symbol" w:hAnsi="Symbol" w:hint="default"/>
      </w:rPr>
    </w:lvl>
    <w:lvl w:ilvl="7" w:tplc="B4EA292C">
      <w:start w:val="1"/>
      <w:numFmt w:val="bullet"/>
      <w:lvlText w:val="o"/>
      <w:lvlJc w:val="left"/>
      <w:pPr>
        <w:ind w:left="5760" w:hanging="360"/>
      </w:pPr>
      <w:rPr>
        <w:rFonts w:ascii="Courier New" w:hAnsi="Courier New" w:hint="default"/>
      </w:rPr>
    </w:lvl>
    <w:lvl w:ilvl="8" w:tplc="D7EAD518">
      <w:start w:val="1"/>
      <w:numFmt w:val="bullet"/>
      <w:lvlText w:val=""/>
      <w:lvlJc w:val="left"/>
      <w:pPr>
        <w:ind w:left="6480" w:hanging="360"/>
      </w:pPr>
      <w:rPr>
        <w:rFonts w:ascii="Wingdings" w:hAnsi="Wingdings" w:hint="default"/>
      </w:rPr>
    </w:lvl>
  </w:abstractNum>
  <w:abstractNum w:abstractNumId="15" w15:restartNumberingAfterBreak="0">
    <w:nsid w:val="77EE0FC9"/>
    <w:multiLevelType w:val="hybridMultilevel"/>
    <w:tmpl w:val="9EB403B8"/>
    <w:lvl w:ilvl="0" w:tplc="EEE6938A">
      <w:start w:val="1"/>
      <w:numFmt w:val="bullet"/>
      <w:lvlText w:val="•"/>
      <w:lvlJc w:val="left"/>
      <w:pPr>
        <w:ind w:left="720" w:hanging="360"/>
      </w:pPr>
      <w:rPr>
        <w:rFonts w:ascii="Calibri" w:hAnsi="Calibri" w:hint="default"/>
      </w:rPr>
    </w:lvl>
    <w:lvl w:ilvl="1" w:tplc="B7DABE84">
      <w:start w:val="1"/>
      <w:numFmt w:val="bullet"/>
      <w:lvlText w:val="o"/>
      <w:lvlJc w:val="left"/>
      <w:pPr>
        <w:ind w:left="1440" w:hanging="360"/>
      </w:pPr>
      <w:rPr>
        <w:rFonts w:ascii="Courier New" w:hAnsi="Courier New" w:hint="default"/>
      </w:rPr>
    </w:lvl>
    <w:lvl w:ilvl="2" w:tplc="5B8A577A">
      <w:start w:val="1"/>
      <w:numFmt w:val="bullet"/>
      <w:lvlText w:val=""/>
      <w:lvlJc w:val="left"/>
      <w:pPr>
        <w:ind w:left="2160" w:hanging="360"/>
      </w:pPr>
      <w:rPr>
        <w:rFonts w:ascii="Wingdings" w:hAnsi="Wingdings" w:hint="default"/>
      </w:rPr>
    </w:lvl>
    <w:lvl w:ilvl="3" w:tplc="4C3AC44C">
      <w:start w:val="1"/>
      <w:numFmt w:val="bullet"/>
      <w:lvlText w:val=""/>
      <w:lvlJc w:val="left"/>
      <w:pPr>
        <w:ind w:left="2880" w:hanging="360"/>
      </w:pPr>
      <w:rPr>
        <w:rFonts w:ascii="Symbol" w:hAnsi="Symbol" w:hint="default"/>
      </w:rPr>
    </w:lvl>
    <w:lvl w:ilvl="4" w:tplc="53FA260C">
      <w:start w:val="1"/>
      <w:numFmt w:val="bullet"/>
      <w:lvlText w:val="o"/>
      <w:lvlJc w:val="left"/>
      <w:pPr>
        <w:ind w:left="3600" w:hanging="360"/>
      </w:pPr>
      <w:rPr>
        <w:rFonts w:ascii="Courier New" w:hAnsi="Courier New" w:hint="default"/>
      </w:rPr>
    </w:lvl>
    <w:lvl w:ilvl="5" w:tplc="E83AA558">
      <w:start w:val="1"/>
      <w:numFmt w:val="bullet"/>
      <w:lvlText w:val=""/>
      <w:lvlJc w:val="left"/>
      <w:pPr>
        <w:ind w:left="4320" w:hanging="360"/>
      </w:pPr>
      <w:rPr>
        <w:rFonts w:ascii="Wingdings" w:hAnsi="Wingdings" w:hint="default"/>
      </w:rPr>
    </w:lvl>
    <w:lvl w:ilvl="6" w:tplc="8ED283F2">
      <w:start w:val="1"/>
      <w:numFmt w:val="bullet"/>
      <w:lvlText w:val=""/>
      <w:lvlJc w:val="left"/>
      <w:pPr>
        <w:ind w:left="5040" w:hanging="360"/>
      </w:pPr>
      <w:rPr>
        <w:rFonts w:ascii="Symbol" w:hAnsi="Symbol" w:hint="default"/>
      </w:rPr>
    </w:lvl>
    <w:lvl w:ilvl="7" w:tplc="82986DDC">
      <w:start w:val="1"/>
      <w:numFmt w:val="bullet"/>
      <w:lvlText w:val="o"/>
      <w:lvlJc w:val="left"/>
      <w:pPr>
        <w:ind w:left="5760" w:hanging="360"/>
      </w:pPr>
      <w:rPr>
        <w:rFonts w:ascii="Courier New" w:hAnsi="Courier New" w:hint="default"/>
      </w:rPr>
    </w:lvl>
    <w:lvl w:ilvl="8" w:tplc="F64697E6">
      <w:start w:val="1"/>
      <w:numFmt w:val="bullet"/>
      <w:lvlText w:val=""/>
      <w:lvlJc w:val="left"/>
      <w:pPr>
        <w:ind w:left="6480" w:hanging="360"/>
      </w:pPr>
      <w:rPr>
        <w:rFonts w:ascii="Wingdings" w:hAnsi="Wingdings" w:hint="default"/>
      </w:rPr>
    </w:lvl>
  </w:abstractNum>
  <w:abstractNum w:abstractNumId="16" w15:restartNumberingAfterBreak="0">
    <w:nsid w:val="7E7AE48D"/>
    <w:multiLevelType w:val="hybridMultilevel"/>
    <w:tmpl w:val="AF5E226E"/>
    <w:lvl w:ilvl="0" w:tplc="25C2C900">
      <w:start w:val="1"/>
      <w:numFmt w:val="bullet"/>
      <w:lvlText w:val="•"/>
      <w:lvlJc w:val="left"/>
      <w:pPr>
        <w:ind w:left="720" w:hanging="360"/>
      </w:pPr>
      <w:rPr>
        <w:rFonts w:ascii="Calibri" w:hAnsi="Calibri" w:hint="default"/>
      </w:rPr>
    </w:lvl>
    <w:lvl w:ilvl="1" w:tplc="8EE45F80">
      <w:start w:val="1"/>
      <w:numFmt w:val="bullet"/>
      <w:lvlText w:val="o"/>
      <w:lvlJc w:val="left"/>
      <w:pPr>
        <w:ind w:left="1440" w:hanging="360"/>
      </w:pPr>
      <w:rPr>
        <w:rFonts w:ascii="Courier New" w:hAnsi="Courier New" w:hint="default"/>
      </w:rPr>
    </w:lvl>
    <w:lvl w:ilvl="2" w:tplc="4E125A4A">
      <w:start w:val="1"/>
      <w:numFmt w:val="bullet"/>
      <w:lvlText w:val=""/>
      <w:lvlJc w:val="left"/>
      <w:pPr>
        <w:ind w:left="2160" w:hanging="360"/>
      </w:pPr>
      <w:rPr>
        <w:rFonts w:ascii="Wingdings" w:hAnsi="Wingdings" w:hint="default"/>
      </w:rPr>
    </w:lvl>
    <w:lvl w:ilvl="3" w:tplc="48BA8336">
      <w:start w:val="1"/>
      <w:numFmt w:val="bullet"/>
      <w:lvlText w:val=""/>
      <w:lvlJc w:val="left"/>
      <w:pPr>
        <w:ind w:left="2880" w:hanging="360"/>
      </w:pPr>
      <w:rPr>
        <w:rFonts w:ascii="Symbol" w:hAnsi="Symbol" w:hint="default"/>
      </w:rPr>
    </w:lvl>
    <w:lvl w:ilvl="4" w:tplc="44E67DA6">
      <w:start w:val="1"/>
      <w:numFmt w:val="bullet"/>
      <w:lvlText w:val="o"/>
      <w:lvlJc w:val="left"/>
      <w:pPr>
        <w:ind w:left="3600" w:hanging="360"/>
      </w:pPr>
      <w:rPr>
        <w:rFonts w:ascii="Courier New" w:hAnsi="Courier New" w:hint="default"/>
      </w:rPr>
    </w:lvl>
    <w:lvl w:ilvl="5" w:tplc="C2E455F0">
      <w:start w:val="1"/>
      <w:numFmt w:val="bullet"/>
      <w:lvlText w:val=""/>
      <w:lvlJc w:val="left"/>
      <w:pPr>
        <w:ind w:left="4320" w:hanging="360"/>
      </w:pPr>
      <w:rPr>
        <w:rFonts w:ascii="Wingdings" w:hAnsi="Wingdings" w:hint="default"/>
      </w:rPr>
    </w:lvl>
    <w:lvl w:ilvl="6" w:tplc="609EE722">
      <w:start w:val="1"/>
      <w:numFmt w:val="bullet"/>
      <w:lvlText w:val=""/>
      <w:lvlJc w:val="left"/>
      <w:pPr>
        <w:ind w:left="5040" w:hanging="360"/>
      </w:pPr>
      <w:rPr>
        <w:rFonts w:ascii="Symbol" w:hAnsi="Symbol" w:hint="default"/>
      </w:rPr>
    </w:lvl>
    <w:lvl w:ilvl="7" w:tplc="A4AA9EDE">
      <w:start w:val="1"/>
      <w:numFmt w:val="bullet"/>
      <w:lvlText w:val="o"/>
      <w:lvlJc w:val="left"/>
      <w:pPr>
        <w:ind w:left="5760" w:hanging="360"/>
      </w:pPr>
      <w:rPr>
        <w:rFonts w:ascii="Courier New" w:hAnsi="Courier New" w:hint="default"/>
      </w:rPr>
    </w:lvl>
    <w:lvl w:ilvl="8" w:tplc="5C0472D2">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7"/>
  </w:num>
  <w:num w:numId="5">
    <w:abstractNumId w:val="0"/>
  </w:num>
  <w:num w:numId="6">
    <w:abstractNumId w:val="4"/>
  </w:num>
  <w:num w:numId="7">
    <w:abstractNumId w:val="11"/>
  </w:num>
  <w:num w:numId="8">
    <w:abstractNumId w:val="12"/>
  </w:num>
  <w:num w:numId="9">
    <w:abstractNumId w:val="13"/>
  </w:num>
  <w:num w:numId="10">
    <w:abstractNumId w:val="2"/>
  </w:num>
  <w:num w:numId="11">
    <w:abstractNumId w:val="16"/>
  </w:num>
  <w:num w:numId="12">
    <w:abstractNumId w:val="6"/>
  </w:num>
  <w:num w:numId="13">
    <w:abstractNumId w:val="9"/>
  </w:num>
  <w:num w:numId="14">
    <w:abstractNumId w:val="8"/>
  </w:num>
  <w:num w:numId="15">
    <w:abstractNumId w:val="10"/>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0B812"/>
    <w:rsid w:val="00454CA8"/>
    <w:rsid w:val="004CCD79"/>
    <w:rsid w:val="006318CA"/>
    <w:rsid w:val="00D345A4"/>
    <w:rsid w:val="021583E0"/>
    <w:rsid w:val="02FBAB16"/>
    <w:rsid w:val="04F3FAE8"/>
    <w:rsid w:val="068FCB49"/>
    <w:rsid w:val="08758386"/>
    <w:rsid w:val="0969997A"/>
    <w:rsid w:val="0B01C065"/>
    <w:rsid w:val="0B2210CF"/>
    <w:rsid w:val="0B35CFA3"/>
    <w:rsid w:val="0B633C6C"/>
    <w:rsid w:val="0C1FCF17"/>
    <w:rsid w:val="0CA083AE"/>
    <w:rsid w:val="0F538B04"/>
    <w:rsid w:val="103ED0E6"/>
    <w:rsid w:val="121D6539"/>
    <w:rsid w:val="133C960A"/>
    <w:rsid w:val="137FC691"/>
    <w:rsid w:val="151B96F2"/>
    <w:rsid w:val="15AB3C20"/>
    <w:rsid w:val="185D0959"/>
    <w:rsid w:val="196A4227"/>
    <w:rsid w:val="1997391C"/>
    <w:rsid w:val="1A932367"/>
    <w:rsid w:val="1BA80F8A"/>
    <w:rsid w:val="1BEA2868"/>
    <w:rsid w:val="1D261AA2"/>
    <w:rsid w:val="1E3CCD43"/>
    <w:rsid w:val="1F0A8943"/>
    <w:rsid w:val="1F36581F"/>
    <w:rsid w:val="201B1912"/>
    <w:rsid w:val="21B6E973"/>
    <w:rsid w:val="23017023"/>
    <w:rsid w:val="24F677BB"/>
    <w:rsid w:val="2650C1AB"/>
    <w:rsid w:val="265F6E1A"/>
    <w:rsid w:val="268A5A96"/>
    <w:rsid w:val="2692481C"/>
    <w:rsid w:val="2B60E44C"/>
    <w:rsid w:val="2E1800AD"/>
    <w:rsid w:val="2F4397D7"/>
    <w:rsid w:val="2FA9ACDE"/>
    <w:rsid w:val="310BD772"/>
    <w:rsid w:val="33CC26EE"/>
    <w:rsid w:val="3459168D"/>
    <w:rsid w:val="3618EE62"/>
    <w:rsid w:val="377B18F6"/>
    <w:rsid w:val="3945CB7C"/>
    <w:rsid w:val="395ED87C"/>
    <w:rsid w:val="3C882FE6"/>
    <w:rsid w:val="3DC26BB0"/>
    <w:rsid w:val="3F70C464"/>
    <w:rsid w:val="41A7E847"/>
    <w:rsid w:val="42BDCB9D"/>
    <w:rsid w:val="42C5B923"/>
    <w:rsid w:val="4456C5E4"/>
    <w:rsid w:val="44599BFE"/>
    <w:rsid w:val="44618984"/>
    <w:rsid w:val="456B9987"/>
    <w:rsid w:val="4586089F"/>
    <w:rsid w:val="4721D900"/>
    <w:rsid w:val="47913CC0"/>
    <w:rsid w:val="47992A46"/>
    <w:rsid w:val="47B1B8C5"/>
    <w:rsid w:val="47CDEF8E"/>
    <w:rsid w:val="4934FAA7"/>
    <w:rsid w:val="4AD0CB08"/>
    <w:rsid w:val="4C0E71B3"/>
    <w:rsid w:val="4E059BF7"/>
    <w:rsid w:val="4E8A4F35"/>
    <w:rsid w:val="512B4AAC"/>
    <w:rsid w:val="51400C8C"/>
    <w:rsid w:val="5393F792"/>
    <w:rsid w:val="55B9C45B"/>
    <w:rsid w:val="56075C8E"/>
    <w:rsid w:val="56137DAF"/>
    <w:rsid w:val="59D96D05"/>
    <w:rsid w:val="5E3C75D0"/>
    <w:rsid w:val="5E4A82D2"/>
    <w:rsid w:val="5F32CFF7"/>
    <w:rsid w:val="5F9A6FFF"/>
    <w:rsid w:val="625FAD11"/>
    <w:rsid w:val="63554A07"/>
    <w:rsid w:val="63FB7D72"/>
    <w:rsid w:val="65019A42"/>
    <w:rsid w:val="65974DD3"/>
    <w:rsid w:val="65A2117B"/>
    <w:rsid w:val="65E9B926"/>
    <w:rsid w:val="65FE7E75"/>
    <w:rsid w:val="67124587"/>
    <w:rsid w:val="67735E6D"/>
    <w:rsid w:val="68B4B412"/>
    <w:rsid w:val="68D9B23D"/>
    <w:rsid w:val="69536379"/>
    <w:rsid w:val="6BD7AD32"/>
    <w:rsid w:val="6BE0E2B7"/>
    <w:rsid w:val="6E24E334"/>
    <w:rsid w:val="6EA9D53A"/>
    <w:rsid w:val="6F22A276"/>
    <w:rsid w:val="71D8D813"/>
    <w:rsid w:val="73C71B04"/>
    <w:rsid w:val="77B82281"/>
    <w:rsid w:val="79BFF361"/>
    <w:rsid w:val="7A1A77CD"/>
    <w:rsid w:val="7AA0B812"/>
    <w:rsid w:val="7AFDD670"/>
    <w:rsid w:val="7C1F1BA9"/>
    <w:rsid w:val="7D4A1F93"/>
    <w:rsid w:val="7FFAF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B812"/>
  <w15:chartTrackingRefBased/>
  <w15:docId w15:val="{78EF6C5E-B817-488B-AD61-060D2E16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345A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345A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u@fco.gov.uk" TargetMode="External"/><Relationship Id="rId18" Type="http://schemas.openxmlformats.org/officeDocument/2006/relationships/hyperlink" Target="mailto:LADO@northumberland.gov.uk" TargetMode="External"/><Relationship Id="rId26" Type="http://schemas.openxmlformats.org/officeDocument/2006/relationships/hyperlink" Target="mailto:sarah.wintringham@northumberland.gov.uk" TargetMode="External"/><Relationship Id="rId39" Type="http://schemas.openxmlformats.org/officeDocument/2006/relationships/hyperlink" Target="https://www.proceduresonline.com/northumberlandcs/index.html" TargetMode="External"/><Relationship Id="rId3" Type="http://schemas.openxmlformats.org/officeDocument/2006/relationships/customXml" Target="../customXml/item3.xml"/><Relationship Id="rId21" Type="http://schemas.openxmlformats.org/officeDocument/2006/relationships/hyperlink" Target="mailto:SchoolsHR@northumberland.gov.uk" TargetMode="External"/><Relationship Id="rId34" Type="http://schemas.openxmlformats.org/officeDocument/2006/relationships/hyperlink" Target="mailto:Carol.Leckie@northumberland.gov.uk" TargetMode="External"/><Relationship Id="rId42" Type="http://schemas.openxmlformats.org/officeDocument/2006/relationships/hyperlink" Target="https://proceduresonline.com/trixcms1/media/12699/lado-information-and-flowchart.pdf" TargetMode="External"/><Relationship Id="rId7" Type="http://schemas.openxmlformats.org/officeDocument/2006/relationships/settings" Target="settings.xm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hyperlink" Target="tel:07584313178" TargetMode="External"/><Relationship Id="rId25" Type="http://schemas.openxmlformats.org/officeDocument/2006/relationships/hyperlink" Target="https://view.officeapps.live.com/op/view.aspx?src=https%3A%2F%2Fwww.northumberland.gov.uk%2FNorthumberlandCountyCouncil%2Fmedia%2FHealth-and-social-care%2FCare%2520support%2520for%2520adults%2Fsafeguarding%2520adults%2Fnorthumberland-prevent-referral-form-updated-July-2022.docx&amp;wdOrigin=BROWSELINK" TargetMode="External"/><Relationship Id="rId33" Type="http://schemas.openxmlformats.org/officeDocument/2006/relationships/hyperlink" Target="mailto:Jane.Walker@northumberland.gov.uk" TargetMode="External"/><Relationship Id="rId38" Type="http://schemas.openxmlformats.org/officeDocument/2006/relationships/hyperlink" Target="https://www.gov.uk/government/collections/ofsted-handbooks-and-frameworks" TargetMode="External"/><Relationship Id="rId2" Type="http://schemas.openxmlformats.org/officeDocument/2006/relationships/customXml" Target="../customXml/item2.xml"/><Relationship Id="rId16" Type="http://schemas.openxmlformats.org/officeDocument/2006/relationships/hyperlink" Target="https://form.northumberland.gov.uk/form/auto/multi_agency_ref_form" TargetMode="External"/><Relationship Id="rId20" Type="http://schemas.openxmlformats.org/officeDocument/2006/relationships/hyperlink" Target="tel:07584313178" TargetMode="External"/><Relationship Id="rId29" Type="http://schemas.openxmlformats.org/officeDocument/2006/relationships/hyperlink" Target="mailto:Tara.Prescott@northumberland.gov.uk" TargetMode="External"/><Relationship Id="rId41" Type="http://schemas.openxmlformats.org/officeDocument/2006/relationships/hyperlink" Target="mailto:lado@northumberlan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manirvana.org.uk/" TargetMode="External"/><Relationship Id="rId24" Type="http://schemas.openxmlformats.org/officeDocument/2006/relationships/hyperlink" Target="mailto:Jenny.mollon@northumberland.gov.uk" TargetMode="External"/><Relationship Id="rId32" Type="http://schemas.openxmlformats.org/officeDocument/2006/relationships/hyperlink" Target="mailto:Emma.Walker@northumberland.gov.uk" TargetMode="External"/><Relationship Id="rId37" Type="http://schemas.openxmlformats.org/officeDocument/2006/relationships/hyperlink" Target="mailto:emma.beniams@northumberland.gov.uk" TargetMode="External"/><Relationship Id="rId40" Type="http://schemas.openxmlformats.org/officeDocument/2006/relationships/hyperlink" Target="https://www.proceduresonline.com/nesubregion/p_esafety_abuse_dig_media.html?zoom_highlight=online+safety"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textualsafeguarding.org.uk/" TargetMode="External"/><Relationship Id="rId23" Type="http://schemas.openxmlformats.org/officeDocument/2006/relationships/hyperlink" Target="mailto:sarah.wintringham@northumberland.gov.uk" TargetMode="External"/><Relationship Id="rId28" Type="http://schemas.openxmlformats.org/officeDocument/2006/relationships/hyperlink" Target="mailto:dawn.westerby@northumberland.gov.uk" TargetMode="External"/><Relationship Id="rId36" Type="http://schemas.openxmlformats.org/officeDocument/2006/relationships/hyperlink" Target="mailto:saira.park@northumberland.gov.uk" TargetMode="External"/><Relationship Id="R51165d4cb23e41f8" Type="http://schemas.microsoft.com/office/2020/10/relationships/intelligence" Target="intelligence2.xml"/><Relationship Id="rId10" Type="http://schemas.openxmlformats.org/officeDocument/2006/relationships/hyperlink" Target="https://www.gov.uk/government/publications/modern-slavery-how-to-identify-and-support-victims" TargetMode="External"/><Relationship Id="rId19" Type="http://schemas.openxmlformats.org/officeDocument/2006/relationships/hyperlink" Target="https://view.officeapps.live.com/op/view.aspx?src=https%3A%2F%2Fproceduresonline.com%2Ftrixcms1%2Fmedia%2F12767%2Flado-agency-referral-form.docx%3Fform%3DChild_AgencyRefer&amp;wdOrigin=BROWSELINK" TargetMode="External"/><Relationship Id="rId31" Type="http://schemas.openxmlformats.org/officeDocument/2006/relationships/hyperlink" Target="mailto:Emma.foote@northumberland.gov.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legislation.gov.uk/ukpga/2021/17/part/1/enacted" TargetMode="External"/><Relationship Id="rId14" Type="http://schemas.openxmlformats.org/officeDocument/2006/relationships/hyperlink" Target="https://www.gov.uk/government/uploads/system/uploads/attachment_data/file/322307/HMG_MULTI_AGENCY_PRACTICE_GUIDELINES_v1_180614_FINAL.pdf" TargetMode="External"/><Relationship Id="rId22" Type="http://schemas.openxmlformats.org/officeDocument/2006/relationships/hyperlink" Target="mailto:Sharron.Pearson@northumberland.gov.uk" TargetMode="External"/><Relationship Id="rId27" Type="http://schemas.openxmlformats.org/officeDocument/2006/relationships/hyperlink" Target="mailto:sarah.wintringham@northumberland.gov.uk" TargetMode="External"/><Relationship Id="rId30" Type="http://schemas.openxmlformats.org/officeDocument/2006/relationships/hyperlink" Target="mailto:Emma.Walker@northumberland.gov.uk" TargetMode="External"/><Relationship Id="rId35" Type="http://schemas.openxmlformats.org/officeDocument/2006/relationships/hyperlink" Target="mailto:dorothy.chambers@northumberland.gov.uk" TargetMode="External"/><Relationship Id="rId43" Type="http://schemas.openxmlformats.org/officeDocument/2006/relationships/hyperlink" Target="https://forms.office.com/Pages/ResponsePage.aspx?id=3qkTu5CC8EKpgNw73-cPQOqnfVRnt4BKoiapHnEu1qRURjRZQUw5RTRRUzlXVTNUTkI4OU5NUVlEM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SharedWithUsers xmlns="5463e1ec-1b19-4653-920e-8e0a1cb9f16e">
      <UserInfo>
        <DisplayName/>
        <AccountId xsi:nil="true"/>
        <AccountType/>
      </UserInfo>
    </SharedWithUsers>
    <MediaLengthInSeconds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16" ma:contentTypeDescription="Create a new document." ma:contentTypeScope="" ma:versionID="d526b502e07eccaddbe5802bbcab7bd4">
  <xsd:schema xmlns:xsd="http://www.w3.org/2001/XMLSchema" xmlns:xs="http://www.w3.org/2001/XMLSchema" xmlns:p="http://schemas.microsoft.com/office/2006/metadata/properties" xmlns:ns2="c618ec15-e105-4a2d-8d61-1b82b52e01db" xmlns:ns3="5463e1ec-1b19-4653-920e-8e0a1cb9f16e" targetNamespace="http://schemas.microsoft.com/office/2006/metadata/properties" ma:root="true" ma:fieldsID="06fdf907547a215051c52b801328619c" ns2:_="" ns3:_="">
    <xsd:import namespace="c618ec15-e105-4a2d-8d61-1b82b52e01db"/>
    <xsd:import namespace="5463e1ec-1b19-4653-920e-8e0a1cb9f1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b883d9-b1c6-49a5-bfd7-2033c5de81b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8B00-A254-4923-B320-EFEE895292F3}">
  <ds:schemaRefs>
    <ds:schemaRef ds:uri="http://schemas.microsoft.com/office/2006/metadata/properties"/>
    <ds:schemaRef ds:uri="http://schemas.microsoft.com/office/infopath/2007/PartnerControls"/>
    <ds:schemaRef ds:uri="c618ec15-e105-4a2d-8d61-1b82b52e01db"/>
    <ds:schemaRef ds:uri="5463e1ec-1b19-4653-920e-8e0a1cb9f16e"/>
  </ds:schemaRefs>
</ds:datastoreItem>
</file>

<file path=customXml/itemProps2.xml><?xml version="1.0" encoding="utf-8"?>
<ds:datastoreItem xmlns:ds="http://schemas.openxmlformats.org/officeDocument/2006/customXml" ds:itemID="{E9F1FF9C-EF67-446E-896F-A49AFEDAE288}">
  <ds:schemaRefs>
    <ds:schemaRef ds:uri="http://schemas.microsoft.com/sharepoint/v3/contenttype/forms"/>
  </ds:schemaRefs>
</ds:datastoreItem>
</file>

<file path=customXml/itemProps3.xml><?xml version="1.0" encoding="utf-8"?>
<ds:datastoreItem xmlns:ds="http://schemas.openxmlformats.org/officeDocument/2006/customXml" ds:itemID="{D39170FC-B165-40D1-9B40-82B419E6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8ec15-e105-4a2d-8d61-1b82b52e01db"/>
    <ds:schemaRef ds:uri="5463e1ec-1b19-4653-920e-8e0a1cb9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E6AF6-D66C-41C7-B343-C80835A0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5898</Words>
  <Characters>33623</Characters>
  <Application>Microsoft Office Word</Application>
  <DocSecurity>0</DocSecurity>
  <Lines>280</Lines>
  <Paragraphs>78</Paragraphs>
  <ScaleCrop>false</ScaleCrop>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Leckie</dc:creator>
  <cp:keywords/>
  <dc:description/>
  <cp:lastModifiedBy>Oliver Flitcroft</cp:lastModifiedBy>
  <cp:revision>5</cp:revision>
  <cp:lastPrinted>2023-09-19T14:32:00Z</cp:lastPrinted>
  <dcterms:created xsi:type="dcterms:W3CDTF">2023-09-03T19:21:00Z</dcterms:created>
  <dcterms:modified xsi:type="dcterms:W3CDTF">2023-09-19T14:32:00Z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Order">
    <vt:r8>1965800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